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6EAE" w:rsidRPr="00635787" w:rsidRDefault="0065376E" w:rsidP="0065376E">
      <w:pPr>
        <w:ind w:firstLineChars="0" w:firstLine="0"/>
        <w:jc w:val="left"/>
        <w:textAlignment w:val="baseline"/>
        <w:rPr>
          <w:rFonts w:cs="Times New Roman"/>
          <w:sz w:val="28"/>
          <w:szCs w:val="28"/>
        </w:rPr>
      </w:pPr>
      <w:bookmarkStart w:id="0" w:name="_Hlk530777431"/>
      <w:bookmarkStart w:id="1" w:name="_Hlk530727740"/>
      <w:bookmarkEnd w:id="0"/>
      <w:r w:rsidRPr="00635787">
        <w:rPr>
          <w:rFonts w:cs="Times New Roman"/>
          <w:sz w:val="28"/>
          <w:szCs w:val="28"/>
        </w:rPr>
        <w:t>水保监测（粤）字第</w:t>
      </w:r>
      <w:r w:rsidRPr="00635787">
        <w:rPr>
          <w:rFonts w:cs="Times New Roman"/>
          <w:sz w:val="28"/>
          <w:szCs w:val="28"/>
        </w:rPr>
        <w:t>0001</w:t>
      </w:r>
      <w:r w:rsidRPr="00635787">
        <w:rPr>
          <w:rFonts w:cs="Times New Roman"/>
          <w:sz w:val="28"/>
          <w:szCs w:val="28"/>
        </w:rPr>
        <w:t>号</w:t>
      </w:r>
    </w:p>
    <w:p w:rsidR="0065376E" w:rsidRPr="0065376E" w:rsidRDefault="0065376E" w:rsidP="0065376E">
      <w:pPr>
        <w:ind w:firstLineChars="0" w:firstLine="0"/>
        <w:jc w:val="left"/>
        <w:textAlignment w:val="baseline"/>
        <w:rPr>
          <w:rFonts w:ascii="华文中宋" w:eastAsia="华文中宋" w:hAnsi="华文中宋" w:cs="Times New Roman"/>
          <w:b/>
          <w:color w:val="FF0000"/>
          <w:sz w:val="32"/>
          <w:szCs w:val="32"/>
        </w:rPr>
      </w:pPr>
    </w:p>
    <w:p w:rsidR="008E6377" w:rsidRPr="008E6377" w:rsidRDefault="008E6377" w:rsidP="008D60B8">
      <w:pPr>
        <w:ind w:firstLineChars="0" w:firstLine="0"/>
        <w:jc w:val="center"/>
        <w:textAlignment w:val="baseline"/>
        <w:rPr>
          <w:rFonts w:ascii="华文中宋" w:eastAsia="华文中宋" w:hAnsi="华文中宋" w:cs="Times New Roman"/>
          <w:b/>
          <w:sz w:val="44"/>
          <w:szCs w:val="44"/>
        </w:rPr>
      </w:pPr>
    </w:p>
    <w:p w:rsidR="007331E8" w:rsidRPr="008E6377" w:rsidRDefault="008E6377" w:rsidP="008D60B8">
      <w:pPr>
        <w:ind w:firstLineChars="0" w:firstLine="0"/>
        <w:jc w:val="center"/>
        <w:rPr>
          <w:rFonts w:ascii="宋体" w:eastAsia="宋体" w:hAnsi="宋体"/>
          <w:b/>
          <w:sz w:val="28"/>
          <w:szCs w:val="28"/>
        </w:rPr>
      </w:pPr>
      <w:bookmarkStart w:id="2" w:name="_Hlk530493075"/>
      <w:r w:rsidRPr="008E6377">
        <w:rPr>
          <w:rFonts w:ascii="宋体" w:eastAsia="宋体" w:hAnsi="宋体" w:hint="eastAsia"/>
          <w:b/>
          <w:sz w:val="28"/>
          <w:szCs w:val="28"/>
          <w:lang w:bidi="zh-CN"/>
        </w:rPr>
        <w:t>广东省雷州市唐家镇后塘仔岭矿区</w:t>
      </w:r>
    </w:p>
    <w:bookmarkEnd w:id="2"/>
    <w:p w:rsidR="00AA6EAE" w:rsidRPr="008E6377" w:rsidRDefault="008A03F8" w:rsidP="008D60B8">
      <w:pPr>
        <w:ind w:firstLineChars="0" w:firstLine="0"/>
        <w:jc w:val="center"/>
        <w:rPr>
          <w:rFonts w:ascii="黑体" w:eastAsia="黑体" w:hAnsi="黑体" w:cs="仿宋_GB2312"/>
          <w:sz w:val="72"/>
          <w:szCs w:val="72"/>
        </w:rPr>
      </w:pPr>
      <w:r w:rsidRPr="008E6377">
        <w:rPr>
          <w:rFonts w:ascii="黑体" w:eastAsia="黑体" w:hAnsi="黑体" w:cs="仿宋_GB2312"/>
          <w:sz w:val="72"/>
          <w:szCs w:val="72"/>
        </w:rPr>
        <w:t>水土保持</w:t>
      </w:r>
      <w:r w:rsidR="00E76C67" w:rsidRPr="008E6377">
        <w:rPr>
          <w:rFonts w:ascii="黑体" w:eastAsia="黑体" w:hAnsi="黑体" w:cs="仿宋_GB2312" w:hint="eastAsia"/>
          <w:sz w:val="72"/>
          <w:szCs w:val="72"/>
        </w:rPr>
        <w:t>设施</w:t>
      </w:r>
      <w:r w:rsidRPr="008E6377">
        <w:rPr>
          <w:rFonts w:ascii="黑体" w:eastAsia="黑体" w:hAnsi="黑体" w:cs="仿宋_GB2312"/>
          <w:sz w:val="72"/>
          <w:szCs w:val="72"/>
        </w:rPr>
        <w:t>监测总结报告</w:t>
      </w:r>
    </w:p>
    <w:p w:rsidR="00AA6EAE" w:rsidRPr="008E6377" w:rsidRDefault="00AA6EAE" w:rsidP="008D60B8">
      <w:pPr>
        <w:spacing w:beforeLines="50" w:before="156"/>
        <w:ind w:firstLineChars="0" w:firstLine="0"/>
        <w:jc w:val="center"/>
        <w:rPr>
          <w:rFonts w:eastAsia="黑体" w:cs="Times New Roman"/>
          <w:sz w:val="48"/>
          <w:szCs w:val="48"/>
        </w:rPr>
      </w:pPr>
    </w:p>
    <w:p w:rsidR="00CB1E36" w:rsidRPr="008E6377" w:rsidRDefault="00CB1E36" w:rsidP="008D60B8">
      <w:pPr>
        <w:spacing w:beforeLines="50" w:before="156"/>
        <w:ind w:firstLineChars="0" w:firstLine="0"/>
        <w:jc w:val="center"/>
        <w:rPr>
          <w:rFonts w:eastAsia="黑体" w:cs="Times New Roman"/>
          <w:sz w:val="48"/>
          <w:szCs w:val="48"/>
        </w:rPr>
      </w:pPr>
    </w:p>
    <w:p w:rsidR="00CB1E36" w:rsidRPr="008E6377" w:rsidRDefault="00CB1E36" w:rsidP="008D60B8">
      <w:pPr>
        <w:spacing w:beforeLines="50" w:before="156"/>
        <w:ind w:firstLineChars="0" w:firstLine="0"/>
        <w:jc w:val="center"/>
        <w:rPr>
          <w:rFonts w:eastAsia="黑体" w:cs="Times New Roman"/>
          <w:sz w:val="48"/>
          <w:szCs w:val="48"/>
        </w:rPr>
      </w:pPr>
    </w:p>
    <w:p w:rsidR="00CB1E36" w:rsidRPr="008E6377" w:rsidRDefault="00CB1E36" w:rsidP="008D60B8">
      <w:pPr>
        <w:spacing w:beforeLines="50" w:before="156"/>
        <w:ind w:firstLineChars="0" w:firstLine="0"/>
        <w:jc w:val="center"/>
        <w:rPr>
          <w:rFonts w:eastAsia="黑体" w:cs="Times New Roman"/>
          <w:sz w:val="48"/>
          <w:szCs w:val="48"/>
        </w:rPr>
      </w:pPr>
    </w:p>
    <w:p w:rsidR="00CB1E36" w:rsidRPr="008E6377" w:rsidRDefault="00CB1E36" w:rsidP="008D60B8">
      <w:pPr>
        <w:spacing w:beforeLines="50" w:before="156"/>
        <w:ind w:firstLineChars="0" w:firstLine="0"/>
        <w:jc w:val="center"/>
        <w:rPr>
          <w:rFonts w:eastAsia="黑体" w:cs="Times New Roman"/>
          <w:sz w:val="48"/>
          <w:szCs w:val="48"/>
        </w:rPr>
      </w:pPr>
    </w:p>
    <w:p w:rsidR="00CB1E36" w:rsidRPr="008E6377" w:rsidRDefault="00CB1E36" w:rsidP="008D60B8">
      <w:pPr>
        <w:spacing w:beforeLines="50" w:before="156"/>
        <w:ind w:firstLineChars="0" w:firstLine="0"/>
        <w:jc w:val="center"/>
        <w:rPr>
          <w:rFonts w:eastAsia="黑体" w:cs="Times New Roman"/>
          <w:sz w:val="48"/>
          <w:szCs w:val="48"/>
        </w:rPr>
      </w:pPr>
    </w:p>
    <w:p w:rsidR="00CB1E36" w:rsidRPr="008E6377" w:rsidRDefault="00CB1E36" w:rsidP="008D60B8">
      <w:pPr>
        <w:spacing w:beforeLines="50" w:before="156"/>
        <w:ind w:firstLineChars="0" w:firstLine="0"/>
        <w:jc w:val="center"/>
        <w:rPr>
          <w:rFonts w:eastAsia="黑体" w:cs="Times New Roman"/>
          <w:sz w:val="48"/>
          <w:szCs w:val="48"/>
        </w:rPr>
      </w:pPr>
    </w:p>
    <w:p w:rsidR="00B46833" w:rsidRPr="008E6377" w:rsidRDefault="008E6377" w:rsidP="008D60B8">
      <w:pPr>
        <w:ind w:firstLineChars="0" w:firstLine="0"/>
        <w:jc w:val="center"/>
        <w:rPr>
          <w:rFonts w:eastAsia="宋体" w:cs="Times New Roman"/>
          <w:sz w:val="32"/>
          <w:szCs w:val="32"/>
        </w:rPr>
      </w:pPr>
      <w:r w:rsidRPr="008E6377">
        <w:rPr>
          <w:rFonts w:eastAsia="宋体" w:cs="Times New Roman" w:hint="eastAsia"/>
          <w:sz w:val="32"/>
          <w:szCs w:val="32"/>
        </w:rPr>
        <w:t>建设单位：雷州市和达发展有限公司</w:t>
      </w:r>
    </w:p>
    <w:p w:rsidR="007331E8" w:rsidRPr="0065376E" w:rsidRDefault="0065376E" w:rsidP="008D60B8">
      <w:pPr>
        <w:ind w:firstLineChars="0" w:firstLine="0"/>
        <w:jc w:val="center"/>
        <w:rPr>
          <w:rFonts w:eastAsia="宋体" w:cs="Times New Roman"/>
          <w:sz w:val="32"/>
          <w:szCs w:val="32"/>
        </w:rPr>
      </w:pPr>
      <w:r w:rsidRPr="0065376E">
        <w:rPr>
          <w:rFonts w:eastAsia="宋体" w:cs="Times New Roman" w:hint="eastAsia"/>
          <w:sz w:val="32"/>
          <w:szCs w:val="32"/>
        </w:rPr>
        <w:t xml:space="preserve">  </w:t>
      </w:r>
      <w:r w:rsidR="008E6377" w:rsidRPr="0065376E">
        <w:rPr>
          <w:rFonts w:eastAsia="宋体" w:cs="Times New Roman"/>
          <w:sz w:val="32"/>
          <w:szCs w:val="32"/>
        </w:rPr>
        <w:t>监测单位</w:t>
      </w:r>
      <w:r w:rsidR="008E6377" w:rsidRPr="0065376E">
        <w:rPr>
          <w:rFonts w:eastAsia="宋体" w:cs="Times New Roman" w:hint="eastAsia"/>
          <w:sz w:val="32"/>
          <w:szCs w:val="32"/>
        </w:rPr>
        <w:t>：</w:t>
      </w:r>
      <w:r w:rsidRPr="0065376E">
        <w:rPr>
          <w:rFonts w:eastAsia="宋体" w:cs="Times New Roman"/>
          <w:sz w:val="32"/>
          <w:szCs w:val="32"/>
        </w:rPr>
        <w:t>广东城华工程咨询有限公司</w:t>
      </w:r>
    </w:p>
    <w:p w:rsidR="00CB1E36" w:rsidRPr="008E6377" w:rsidRDefault="00AA6EAE" w:rsidP="008D60B8">
      <w:pPr>
        <w:ind w:firstLineChars="0" w:firstLine="0"/>
        <w:jc w:val="center"/>
        <w:rPr>
          <w:rFonts w:eastAsia="宋体" w:cs="Times New Roman"/>
          <w:sz w:val="32"/>
          <w:szCs w:val="32"/>
        </w:rPr>
      </w:pPr>
      <w:r w:rsidRPr="008E6377">
        <w:rPr>
          <w:rFonts w:eastAsia="宋体" w:cs="Times New Roman"/>
          <w:sz w:val="32"/>
          <w:szCs w:val="32"/>
        </w:rPr>
        <w:t>201</w:t>
      </w:r>
      <w:r w:rsidR="008E6377" w:rsidRPr="008E6377">
        <w:rPr>
          <w:rFonts w:eastAsia="宋体" w:cs="Times New Roman"/>
          <w:sz w:val="32"/>
          <w:szCs w:val="32"/>
        </w:rPr>
        <w:t>9</w:t>
      </w:r>
      <w:r w:rsidRPr="008E6377">
        <w:rPr>
          <w:rFonts w:eastAsia="宋体" w:cs="Times New Roman"/>
          <w:sz w:val="32"/>
          <w:szCs w:val="32"/>
        </w:rPr>
        <w:t>年</w:t>
      </w:r>
      <w:r w:rsidR="000623DA">
        <w:rPr>
          <w:rFonts w:eastAsia="宋体" w:cs="Times New Roman"/>
          <w:sz w:val="32"/>
          <w:szCs w:val="32"/>
        </w:rPr>
        <w:t>4</w:t>
      </w:r>
      <w:r w:rsidR="00A03A4A" w:rsidRPr="008E6377">
        <w:rPr>
          <w:rFonts w:eastAsia="宋体" w:cs="Times New Roman"/>
          <w:sz w:val="32"/>
          <w:szCs w:val="32"/>
        </w:rPr>
        <w:t>月</w:t>
      </w:r>
    </w:p>
    <w:p w:rsidR="00731B6B" w:rsidRPr="008E6377" w:rsidRDefault="00731B6B" w:rsidP="00731B6B">
      <w:pPr>
        <w:widowControl/>
        <w:ind w:firstLine="640"/>
        <w:rPr>
          <w:rFonts w:eastAsia="宋体" w:hAnsi="Calibri" w:cs="Times New Roman"/>
          <w:sz w:val="32"/>
          <w:szCs w:val="32"/>
        </w:rPr>
        <w:sectPr w:rsidR="00731B6B" w:rsidRPr="008E6377" w:rsidSect="007331E8">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701" w:header="851" w:footer="992" w:gutter="0"/>
          <w:cols w:space="425"/>
          <w:docGrid w:type="lines" w:linePitch="312"/>
        </w:sectPr>
      </w:pPr>
    </w:p>
    <w:p w:rsidR="00B97B3A" w:rsidRDefault="00B97B3A" w:rsidP="00B97B3A">
      <w:pPr>
        <w:ind w:firstLineChars="0" w:firstLine="0"/>
        <w:jc w:val="center"/>
        <w:rPr>
          <w:rFonts w:eastAsia="宋体" w:cs="Times New Roman"/>
          <w:sz w:val="30"/>
          <w:szCs w:val="30"/>
        </w:rPr>
      </w:pPr>
    </w:p>
    <w:p w:rsidR="00635787" w:rsidRDefault="00635787" w:rsidP="00B97B3A">
      <w:pPr>
        <w:ind w:firstLineChars="0" w:firstLine="0"/>
        <w:jc w:val="center"/>
        <w:rPr>
          <w:rFonts w:eastAsia="宋体" w:cs="Times New Roman"/>
          <w:sz w:val="30"/>
          <w:szCs w:val="30"/>
        </w:rPr>
      </w:pPr>
    </w:p>
    <w:p w:rsidR="00635787" w:rsidRDefault="00635787" w:rsidP="00B97B3A">
      <w:pPr>
        <w:ind w:firstLineChars="0" w:firstLine="0"/>
        <w:jc w:val="center"/>
        <w:rPr>
          <w:rFonts w:eastAsia="宋体" w:cs="Times New Roman"/>
          <w:sz w:val="30"/>
          <w:szCs w:val="30"/>
        </w:rPr>
      </w:pPr>
    </w:p>
    <w:p w:rsidR="00635787" w:rsidRPr="00260191" w:rsidRDefault="00635787" w:rsidP="00635787">
      <w:pPr>
        <w:autoSpaceDE w:val="0"/>
        <w:autoSpaceDN w:val="0"/>
        <w:ind w:firstLineChars="0" w:firstLine="0"/>
        <w:rPr>
          <w:b/>
          <w:bCs/>
          <w:szCs w:val="28"/>
        </w:rPr>
      </w:pPr>
      <w:r w:rsidRPr="00260191">
        <w:rPr>
          <w:noProof/>
        </w:rPr>
        <w:drawing>
          <wp:inline distT="0" distB="0" distL="0" distR="0">
            <wp:extent cx="5281930" cy="3889375"/>
            <wp:effectExtent l="0" t="0" r="0" b="0"/>
            <wp:docPr id="3" name="图片 3" descr="QQ图片20180416085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descr="QQ图片2018041608593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81930" cy="3889375"/>
                    </a:xfrm>
                    <a:prstGeom prst="rect">
                      <a:avLst/>
                    </a:prstGeom>
                    <a:noFill/>
                    <a:ln>
                      <a:noFill/>
                    </a:ln>
                  </pic:spPr>
                </pic:pic>
              </a:graphicData>
            </a:graphic>
          </wp:inline>
        </w:drawing>
      </w:r>
    </w:p>
    <w:p w:rsidR="00635787" w:rsidRPr="00260191" w:rsidRDefault="00635787" w:rsidP="00635787">
      <w:pPr>
        <w:autoSpaceDE w:val="0"/>
        <w:autoSpaceDN w:val="0"/>
        <w:ind w:firstLineChars="0" w:firstLine="0"/>
        <w:jc w:val="center"/>
        <w:rPr>
          <w:b/>
          <w:bCs/>
          <w:szCs w:val="28"/>
        </w:rPr>
      </w:pPr>
      <w:r w:rsidRPr="00260191">
        <w:rPr>
          <w:szCs w:val="28"/>
        </w:rPr>
        <w:t>此证书页仅用于</w:t>
      </w:r>
      <w:r w:rsidRPr="00260191">
        <w:rPr>
          <w:szCs w:val="28"/>
        </w:rPr>
        <w:t>“</w:t>
      </w:r>
      <w:r w:rsidRPr="00260191">
        <w:rPr>
          <w:szCs w:val="28"/>
          <w:lang w:val="zh-CN"/>
        </w:rPr>
        <w:t>广东省雷州市唐家镇后塘仔岭矿区</w:t>
      </w:r>
      <w:r w:rsidRPr="00260191">
        <w:rPr>
          <w:szCs w:val="28"/>
        </w:rPr>
        <w:t>”</w:t>
      </w:r>
      <w:r w:rsidRPr="00260191">
        <w:rPr>
          <w:szCs w:val="28"/>
        </w:rPr>
        <w:t>水土保持监测报告</w:t>
      </w:r>
    </w:p>
    <w:p w:rsidR="00635787" w:rsidRPr="00260191" w:rsidRDefault="00635787" w:rsidP="00635787">
      <w:pPr>
        <w:autoSpaceDE w:val="0"/>
        <w:autoSpaceDN w:val="0"/>
        <w:ind w:firstLine="482"/>
        <w:rPr>
          <w:b/>
          <w:bCs/>
          <w:szCs w:val="28"/>
        </w:rPr>
      </w:pPr>
    </w:p>
    <w:p w:rsidR="00635787" w:rsidRDefault="00635787" w:rsidP="00635787">
      <w:pPr>
        <w:autoSpaceDE w:val="0"/>
        <w:autoSpaceDN w:val="0"/>
        <w:ind w:firstLine="482"/>
        <w:rPr>
          <w:b/>
          <w:bCs/>
          <w:szCs w:val="28"/>
        </w:rPr>
      </w:pPr>
    </w:p>
    <w:p w:rsidR="00635787" w:rsidRDefault="00635787" w:rsidP="00635787">
      <w:pPr>
        <w:autoSpaceDE w:val="0"/>
        <w:autoSpaceDN w:val="0"/>
        <w:ind w:firstLine="482"/>
        <w:rPr>
          <w:b/>
          <w:bCs/>
          <w:szCs w:val="28"/>
        </w:rPr>
      </w:pPr>
    </w:p>
    <w:p w:rsidR="00635787" w:rsidRPr="00260191" w:rsidRDefault="00635787" w:rsidP="00635787">
      <w:pPr>
        <w:autoSpaceDE w:val="0"/>
        <w:autoSpaceDN w:val="0"/>
        <w:ind w:firstLine="482"/>
        <w:rPr>
          <w:b/>
          <w:bCs/>
          <w:szCs w:val="28"/>
        </w:rPr>
      </w:pPr>
    </w:p>
    <w:p w:rsidR="00635787" w:rsidRPr="00260191" w:rsidRDefault="00635787" w:rsidP="00635787">
      <w:pPr>
        <w:autoSpaceDE w:val="0"/>
        <w:autoSpaceDN w:val="0"/>
        <w:ind w:firstLine="482"/>
        <w:rPr>
          <w:b/>
          <w:bCs/>
          <w:szCs w:val="28"/>
        </w:rPr>
      </w:pPr>
    </w:p>
    <w:p w:rsidR="00635787" w:rsidRPr="00260191" w:rsidRDefault="00635787" w:rsidP="00635787">
      <w:pPr>
        <w:autoSpaceDE w:val="0"/>
        <w:autoSpaceDN w:val="0"/>
        <w:ind w:firstLine="482"/>
        <w:rPr>
          <w:b/>
          <w:bCs/>
          <w:szCs w:val="28"/>
        </w:rPr>
      </w:pPr>
    </w:p>
    <w:p w:rsidR="00635787" w:rsidRPr="009A4C50" w:rsidRDefault="00635787" w:rsidP="00635787">
      <w:pPr>
        <w:ind w:firstLine="602"/>
        <w:rPr>
          <w:sz w:val="30"/>
          <w:szCs w:val="30"/>
        </w:rPr>
      </w:pPr>
      <w:r w:rsidRPr="00260191">
        <w:rPr>
          <w:b/>
          <w:sz w:val="30"/>
          <w:szCs w:val="30"/>
        </w:rPr>
        <w:t>单</w:t>
      </w:r>
      <w:r w:rsidRPr="009A4C50">
        <w:rPr>
          <w:b/>
          <w:sz w:val="30"/>
          <w:szCs w:val="30"/>
        </w:rPr>
        <w:t>位地址</w:t>
      </w:r>
      <w:r w:rsidRPr="009A4C50">
        <w:rPr>
          <w:sz w:val="30"/>
          <w:szCs w:val="30"/>
        </w:rPr>
        <w:t>：广州市天河区中山大道中</w:t>
      </w:r>
      <w:r w:rsidRPr="009A4C50">
        <w:rPr>
          <w:sz w:val="30"/>
          <w:szCs w:val="30"/>
        </w:rPr>
        <w:t>1218</w:t>
      </w:r>
      <w:r w:rsidRPr="009A4C50">
        <w:rPr>
          <w:sz w:val="30"/>
          <w:szCs w:val="30"/>
        </w:rPr>
        <w:t>号</w:t>
      </w:r>
      <w:r w:rsidRPr="009A4C50">
        <w:rPr>
          <w:sz w:val="30"/>
          <w:szCs w:val="30"/>
        </w:rPr>
        <w:t>201</w:t>
      </w:r>
      <w:r w:rsidRPr="009A4C50">
        <w:rPr>
          <w:sz w:val="30"/>
          <w:szCs w:val="30"/>
        </w:rPr>
        <w:t>房</w:t>
      </w:r>
    </w:p>
    <w:p w:rsidR="00635787" w:rsidRPr="009A4C50" w:rsidRDefault="00635787" w:rsidP="00635787">
      <w:pPr>
        <w:ind w:firstLine="602"/>
        <w:rPr>
          <w:sz w:val="30"/>
          <w:szCs w:val="30"/>
        </w:rPr>
      </w:pPr>
      <w:r w:rsidRPr="009A4C50">
        <w:rPr>
          <w:b/>
          <w:bCs/>
          <w:sz w:val="30"/>
          <w:szCs w:val="30"/>
        </w:rPr>
        <w:t>单位邮编：</w:t>
      </w:r>
      <w:r w:rsidRPr="009A4C50">
        <w:rPr>
          <w:sz w:val="30"/>
          <w:szCs w:val="30"/>
        </w:rPr>
        <w:t>510660</w:t>
      </w:r>
    </w:p>
    <w:p w:rsidR="00635787" w:rsidRPr="009A4C50" w:rsidRDefault="00635787" w:rsidP="00635787">
      <w:pPr>
        <w:ind w:firstLine="602"/>
        <w:rPr>
          <w:sz w:val="30"/>
          <w:szCs w:val="30"/>
        </w:rPr>
      </w:pPr>
      <w:r w:rsidRPr="009A4C50">
        <w:rPr>
          <w:b/>
          <w:sz w:val="30"/>
          <w:szCs w:val="30"/>
        </w:rPr>
        <w:t>联</w:t>
      </w:r>
      <w:r w:rsidRPr="009A4C50">
        <w:rPr>
          <w:b/>
          <w:sz w:val="30"/>
          <w:szCs w:val="30"/>
        </w:rPr>
        <w:t xml:space="preserve"> </w:t>
      </w:r>
      <w:r w:rsidRPr="009A4C50">
        <w:rPr>
          <w:b/>
          <w:sz w:val="30"/>
          <w:szCs w:val="30"/>
        </w:rPr>
        <w:t>系</w:t>
      </w:r>
      <w:r w:rsidRPr="009A4C50">
        <w:rPr>
          <w:b/>
          <w:sz w:val="30"/>
          <w:szCs w:val="30"/>
        </w:rPr>
        <w:t xml:space="preserve"> </w:t>
      </w:r>
      <w:r w:rsidRPr="009A4C50">
        <w:rPr>
          <w:b/>
          <w:sz w:val="30"/>
          <w:szCs w:val="30"/>
        </w:rPr>
        <w:t>人</w:t>
      </w:r>
      <w:r w:rsidRPr="009A4C50">
        <w:rPr>
          <w:sz w:val="30"/>
          <w:szCs w:val="30"/>
        </w:rPr>
        <w:t>：</w:t>
      </w:r>
      <w:r w:rsidRPr="009A4C50">
        <w:rPr>
          <w:rFonts w:hint="eastAsia"/>
          <w:sz w:val="30"/>
          <w:szCs w:val="30"/>
        </w:rPr>
        <w:t>刘晓曼</w:t>
      </w:r>
    </w:p>
    <w:p w:rsidR="00635787" w:rsidRPr="009A4C50" w:rsidRDefault="00635787" w:rsidP="00635787">
      <w:pPr>
        <w:ind w:firstLine="602"/>
        <w:rPr>
          <w:sz w:val="30"/>
          <w:szCs w:val="30"/>
        </w:rPr>
      </w:pPr>
      <w:r w:rsidRPr="009A4C50">
        <w:rPr>
          <w:b/>
          <w:sz w:val="30"/>
          <w:szCs w:val="30"/>
        </w:rPr>
        <w:t>电</w:t>
      </w:r>
      <w:r w:rsidRPr="009A4C50">
        <w:rPr>
          <w:b/>
          <w:sz w:val="30"/>
          <w:szCs w:val="30"/>
        </w:rPr>
        <w:t xml:space="preserve">    </w:t>
      </w:r>
      <w:r w:rsidRPr="009A4C50">
        <w:rPr>
          <w:b/>
          <w:sz w:val="30"/>
          <w:szCs w:val="30"/>
        </w:rPr>
        <w:t>话</w:t>
      </w:r>
      <w:r w:rsidRPr="009A4C50">
        <w:rPr>
          <w:sz w:val="30"/>
          <w:szCs w:val="30"/>
        </w:rPr>
        <w:t>：</w:t>
      </w:r>
      <w:r w:rsidRPr="009A4C50">
        <w:rPr>
          <w:sz w:val="30"/>
          <w:szCs w:val="30"/>
        </w:rPr>
        <w:t>020-32235866</w:t>
      </w:r>
    </w:p>
    <w:p w:rsidR="00635787" w:rsidRPr="008E6377" w:rsidRDefault="00635787" w:rsidP="00B97B3A">
      <w:pPr>
        <w:ind w:firstLineChars="0" w:firstLine="0"/>
        <w:jc w:val="center"/>
        <w:rPr>
          <w:rFonts w:eastAsia="宋体" w:cs="Times New Roman"/>
          <w:sz w:val="30"/>
          <w:szCs w:val="30"/>
        </w:rPr>
      </w:pPr>
      <w:r w:rsidRPr="00EF5BEE">
        <w:rPr>
          <w:b/>
          <w:noProof/>
          <w:sz w:val="32"/>
          <w:szCs w:val="32"/>
        </w:rPr>
        <w:lastRenderedPageBreak/>
        <w:drawing>
          <wp:inline distT="0" distB="0" distL="0" distR="0">
            <wp:extent cx="5529938" cy="7902054"/>
            <wp:effectExtent l="0" t="0" r="0" b="3810"/>
            <wp:docPr id="4" name="图片 4" descr="准予变更登记（备案）通知书(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准予变更登记（备案）通知书(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31472" cy="7904246"/>
                    </a:xfrm>
                    <a:prstGeom prst="rect">
                      <a:avLst/>
                    </a:prstGeom>
                    <a:noFill/>
                    <a:ln>
                      <a:noFill/>
                    </a:ln>
                  </pic:spPr>
                </pic:pic>
              </a:graphicData>
            </a:graphic>
          </wp:inline>
        </w:drawing>
      </w:r>
    </w:p>
    <w:p w:rsidR="00B97B3A" w:rsidRDefault="00B97B3A" w:rsidP="00B97B3A">
      <w:pPr>
        <w:ind w:firstLineChars="0" w:firstLine="0"/>
        <w:jc w:val="center"/>
        <w:rPr>
          <w:rFonts w:eastAsia="宋体" w:cs="Times New Roman"/>
          <w:sz w:val="30"/>
          <w:szCs w:val="30"/>
        </w:rPr>
      </w:pPr>
    </w:p>
    <w:p w:rsidR="00635787" w:rsidRPr="008E6377" w:rsidRDefault="00635787" w:rsidP="00B97B3A">
      <w:pPr>
        <w:ind w:firstLineChars="0" w:firstLine="0"/>
        <w:jc w:val="center"/>
        <w:rPr>
          <w:rFonts w:eastAsia="宋体" w:cs="Times New Roman"/>
          <w:sz w:val="30"/>
          <w:szCs w:val="30"/>
        </w:rPr>
      </w:pPr>
    </w:p>
    <w:p w:rsidR="00635787" w:rsidRDefault="00635787" w:rsidP="00B97B3A">
      <w:pPr>
        <w:ind w:firstLineChars="0" w:firstLine="0"/>
        <w:jc w:val="center"/>
        <w:rPr>
          <w:rFonts w:eastAsia="宋体" w:cs="Times New Roman"/>
          <w:sz w:val="30"/>
          <w:szCs w:val="30"/>
        </w:rPr>
      </w:pPr>
    </w:p>
    <w:p w:rsidR="00B97B3A" w:rsidRPr="00635787" w:rsidRDefault="008E6377" w:rsidP="00B97B3A">
      <w:pPr>
        <w:ind w:firstLineChars="0" w:firstLine="0"/>
        <w:jc w:val="center"/>
        <w:rPr>
          <w:rFonts w:ascii="仿宋_GB2312" w:cs="Times New Roman"/>
          <w:sz w:val="30"/>
          <w:szCs w:val="30"/>
        </w:rPr>
      </w:pPr>
      <w:r w:rsidRPr="00635787">
        <w:rPr>
          <w:rFonts w:ascii="仿宋_GB2312" w:cs="Times New Roman" w:hint="eastAsia"/>
          <w:sz w:val="30"/>
          <w:szCs w:val="30"/>
        </w:rPr>
        <w:t>广东省雷州市唐家镇后塘仔岭矿区</w:t>
      </w:r>
      <w:r w:rsidR="00B97B3A" w:rsidRPr="00635787">
        <w:rPr>
          <w:rFonts w:ascii="仿宋_GB2312" w:cs="Times New Roman" w:hint="eastAsia"/>
          <w:sz w:val="30"/>
          <w:szCs w:val="30"/>
        </w:rPr>
        <w:t>水土保持监测总结报告</w:t>
      </w:r>
    </w:p>
    <w:p w:rsidR="00B97B3A" w:rsidRPr="00635787" w:rsidRDefault="00B97B3A" w:rsidP="00B97B3A">
      <w:pPr>
        <w:ind w:firstLineChars="0" w:firstLine="0"/>
        <w:jc w:val="center"/>
        <w:rPr>
          <w:rFonts w:ascii="仿宋_GB2312" w:cs="Times New Roman"/>
          <w:sz w:val="30"/>
          <w:szCs w:val="30"/>
        </w:rPr>
      </w:pPr>
    </w:p>
    <w:p w:rsidR="00B97B3A" w:rsidRPr="00635787" w:rsidRDefault="00B97B3A" w:rsidP="00B97B3A">
      <w:pPr>
        <w:ind w:firstLineChars="0" w:firstLine="0"/>
        <w:jc w:val="center"/>
        <w:rPr>
          <w:rFonts w:ascii="仿宋_GB2312" w:cs="Times New Roman"/>
          <w:sz w:val="30"/>
          <w:szCs w:val="30"/>
        </w:rPr>
      </w:pPr>
      <w:r w:rsidRPr="00635787">
        <w:rPr>
          <w:rFonts w:ascii="仿宋_GB2312" w:cs="Times New Roman" w:hint="eastAsia"/>
          <w:sz w:val="30"/>
          <w:szCs w:val="30"/>
        </w:rPr>
        <w:t>责任页</w:t>
      </w:r>
    </w:p>
    <w:p w:rsidR="00B97B3A" w:rsidRPr="00635787" w:rsidRDefault="00B97B3A" w:rsidP="00B97B3A">
      <w:pPr>
        <w:ind w:firstLineChars="0" w:firstLine="0"/>
        <w:jc w:val="left"/>
        <w:rPr>
          <w:rFonts w:ascii="仿宋_GB2312" w:cs="Times New Roman"/>
          <w:color w:val="FF0000"/>
          <w:sz w:val="30"/>
          <w:szCs w:val="30"/>
        </w:rPr>
      </w:pPr>
    </w:p>
    <w:p w:rsidR="00B97B3A" w:rsidRPr="00635787" w:rsidRDefault="0065376E" w:rsidP="008E6377">
      <w:pPr>
        <w:ind w:firstLineChars="0" w:firstLine="0"/>
        <w:jc w:val="center"/>
        <w:rPr>
          <w:rFonts w:ascii="仿宋_GB2312" w:cs="Times New Roman"/>
          <w:color w:val="FF0000"/>
          <w:sz w:val="30"/>
          <w:szCs w:val="30"/>
        </w:rPr>
      </w:pPr>
      <w:r w:rsidRPr="00635787">
        <w:rPr>
          <w:rFonts w:ascii="仿宋_GB2312" w:cs="Times New Roman" w:hint="eastAsia"/>
          <w:sz w:val="30"/>
          <w:szCs w:val="30"/>
        </w:rPr>
        <w:t>广东城华工程咨询有限公司</w:t>
      </w:r>
    </w:p>
    <w:p w:rsidR="00B97B3A" w:rsidRPr="008E6377" w:rsidRDefault="00B97B3A" w:rsidP="00B97B3A">
      <w:pPr>
        <w:ind w:firstLineChars="0" w:firstLine="0"/>
        <w:jc w:val="left"/>
        <w:rPr>
          <w:rFonts w:eastAsia="宋体" w:cs="Times New Roman"/>
          <w:color w:val="FF0000"/>
          <w:sz w:val="30"/>
          <w:szCs w:val="30"/>
        </w:rPr>
      </w:pPr>
    </w:p>
    <w:p w:rsidR="00635787" w:rsidRPr="005744EE" w:rsidRDefault="00635787" w:rsidP="00635787">
      <w:pPr>
        <w:ind w:firstLine="600"/>
        <w:rPr>
          <w:sz w:val="30"/>
          <w:szCs w:val="30"/>
        </w:rPr>
      </w:pPr>
      <w:r>
        <w:rPr>
          <w:rFonts w:hint="eastAsia"/>
          <w:sz w:val="30"/>
          <w:szCs w:val="30"/>
        </w:rPr>
        <w:t>审定</w:t>
      </w:r>
      <w:r w:rsidRPr="005744EE">
        <w:rPr>
          <w:sz w:val="30"/>
          <w:szCs w:val="30"/>
        </w:rPr>
        <w:t>：</w:t>
      </w:r>
      <w:r w:rsidRPr="00635787">
        <w:rPr>
          <w:sz w:val="30"/>
          <w:szCs w:val="30"/>
        </w:rPr>
        <w:t>刘伟</w:t>
      </w:r>
      <w:r w:rsidRPr="005744EE">
        <w:rPr>
          <w:rFonts w:hint="eastAsia"/>
          <w:sz w:val="30"/>
          <w:szCs w:val="30"/>
        </w:rPr>
        <w:t xml:space="preserve">             </w:t>
      </w:r>
      <w:r>
        <w:rPr>
          <w:sz w:val="30"/>
          <w:szCs w:val="30"/>
        </w:rPr>
        <w:t xml:space="preserve">  </w:t>
      </w:r>
      <w:r w:rsidRPr="005744EE">
        <w:rPr>
          <w:sz w:val="30"/>
          <w:szCs w:val="30"/>
        </w:rPr>
        <w:t>董事长</w:t>
      </w:r>
    </w:p>
    <w:p w:rsidR="00635787" w:rsidRPr="005744EE" w:rsidRDefault="00635787" w:rsidP="00635787">
      <w:pPr>
        <w:ind w:firstLine="600"/>
        <w:rPr>
          <w:sz w:val="30"/>
          <w:szCs w:val="30"/>
        </w:rPr>
      </w:pPr>
    </w:p>
    <w:p w:rsidR="00635787" w:rsidRPr="005744EE" w:rsidRDefault="00635787" w:rsidP="00635787">
      <w:pPr>
        <w:ind w:firstLine="600"/>
        <w:rPr>
          <w:sz w:val="30"/>
          <w:szCs w:val="30"/>
        </w:rPr>
      </w:pPr>
      <w:r>
        <w:rPr>
          <w:rFonts w:hint="eastAsia"/>
          <w:sz w:val="30"/>
          <w:szCs w:val="30"/>
        </w:rPr>
        <w:t>核查</w:t>
      </w:r>
      <w:r w:rsidRPr="005744EE">
        <w:rPr>
          <w:sz w:val="30"/>
          <w:szCs w:val="30"/>
        </w:rPr>
        <w:t>：</w:t>
      </w:r>
      <w:r>
        <w:rPr>
          <w:rFonts w:hint="eastAsia"/>
          <w:sz w:val="30"/>
          <w:szCs w:val="30"/>
        </w:rPr>
        <w:t>刘新</w:t>
      </w:r>
      <w:r w:rsidRPr="005744EE">
        <w:rPr>
          <w:rFonts w:hint="eastAsia"/>
          <w:sz w:val="30"/>
          <w:szCs w:val="30"/>
        </w:rPr>
        <w:t xml:space="preserve"> </w:t>
      </w:r>
      <w:r>
        <w:rPr>
          <w:rFonts w:hint="eastAsia"/>
          <w:sz w:val="30"/>
          <w:szCs w:val="30"/>
        </w:rPr>
        <w:t xml:space="preserve">    </w:t>
      </w:r>
      <w:r>
        <w:rPr>
          <w:sz w:val="30"/>
          <w:szCs w:val="30"/>
        </w:rPr>
        <w:t xml:space="preserve">          </w:t>
      </w:r>
      <w:r>
        <w:rPr>
          <w:rFonts w:hint="eastAsia"/>
          <w:sz w:val="30"/>
          <w:szCs w:val="30"/>
        </w:rPr>
        <w:t>高级工程师</w:t>
      </w:r>
    </w:p>
    <w:p w:rsidR="00635787" w:rsidRPr="005744EE" w:rsidRDefault="00635787" w:rsidP="00635787">
      <w:pPr>
        <w:ind w:firstLine="600"/>
        <w:rPr>
          <w:sz w:val="30"/>
          <w:szCs w:val="30"/>
        </w:rPr>
      </w:pPr>
    </w:p>
    <w:p w:rsidR="00635787" w:rsidRDefault="00635787" w:rsidP="00635787">
      <w:pPr>
        <w:ind w:firstLine="600"/>
        <w:rPr>
          <w:sz w:val="30"/>
          <w:szCs w:val="30"/>
        </w:rPr>
      </w:pPr>
      <w:r>
        <w:rPr>
          <w:rFonts w:hint="eastAsia"/>
          <w:sz w:val="30"/>
          <w:szCs w:val="30"/>
        </w:rPr>
        <w:t>校核</w:t>
      </w:r>
      <w:r w:rsidRPr="005744EE">
        <w:rPr>
          <w:sz w:val="30"/>
          <w:szCs w:val="30"/>
        </w:rPr>
        <w:t>：</w:t>
      </w:r>
      <w:r>
        <w:rPr>
          <w:rFonts w:hint="eastAsia"/>
          <w:sz w:val="30"/>
          <w:szCs w:val="30"/>
        </w:rPr>
        <w:t>郑旭鹏</w:t>
      </w:r>
      <w:r w:rsidRPr="005744EE">
        <w:rPr>
          <w:rFonts w:hint="eastAsia"/>
          <w:sz w:val="30"/>
          <w:szCs w:val="30"/>
        </w:rPr>
        <w:t xml:space="preserve">   </w:t>
      </w:r>
      <w:r>
        <w:rPr>
          <w:sz w:val="30"/>
          <w:szCs w:val="30"/>
        </w:rPr>
        <w:t xml:space="preserve">          </w:t>
      </w:r>
      <w:r w:rsidRPr="005744EE">
        <w:rPr>
          <w:rFonts w:hint="eastAsia"/>
          <w:sz w:val="30"/>
          <w:szCs w:val="30"/>
        </w:rPr>
        <w:t>高级工程师</w:t>
      </w:r>
    </w:p>
    <w:p w:rsidR="00635787" w:rsidRPr="00465D88" w:rsidRDefault="00635787" w:rsidP="00635787">
      <w:pPr>
        <w:ind w:firstLineChars="0" w:firstLine="0"/>
        <w:rPr>
          <w:sz w:val="30"/>
          <w:szCs w:val="30"/>
        </w:rPr>
      </w:pPr>
    </w:p>
    <w:p w:rsidR="00635787" w:rsidRPr="005744EE" w:rsidRDefault="00635787" w:rsidP="00635787">
      <w:pPr>
        <w:ind w:firstLine="600"/>
        <w:rPr>
          <w:sz w:val="30"/>
          <w:szCs w:val="30"/>
        </w:rPr>
      </w:pPr>
      <w:r w:rsidRPr="005744EE">
        <w:rPr>
          <w:sz w:val="30"/>
          <w:szCs w:val="30"/>
        </w:rPr>
        <w:t>项目负责人：</w:t>
      </w:r>
      <w:r w:rsidRPr="00635787">
        <w:rPr>
          <w:sz w:val="30"/>
          <w:szCs w:val="30"/>
        </w:rPr>
        <w:t>陈辉忠</w:t>
      </w:r>
      <w:r>
        <w:rPr>
          <w:rFonts w:hint="eastAsia"/>
          <w:sz w:val="30"/>
          <w:szCs w:val="30"/>
        </w:rPr>
        <w:t xml:space="preserve">       </w:t>
      </w:r>
      <w:r w:rsidRPr="005744EE">
        <w:rPr>
          <w:rFonts w:hint="eastAsia"/>
          <w:sz w:val="30"/>
          <w:szCs w:val="30"/>
        </w:rPr>
        <w:t>高级工程师</w:t>
      </w:r>
    </w:p>
    <w:p w:rsidR="00635787" w:rsidRPr="00635787" w:rsidRDefault="00635787" w:rsidP="00635787">
      <w:pPr>
        <w:ind w:firstLine="600"/>
        <w:rPr>
          <w:sz w:val="30"/>
          <w:szCs w:val="30"/>
        </w:rPr>
      </w:pPr>
    </w:p>
    <w:p w:rsidR="00635787" w:rsidRPr="005744EE" w:rsidRDefault="00635787" w:rsidP="00635787">
      <w:pPr>
        <w:ind w:firstLine="600"/>
        <w:rPr>
          <w:sz w:val="30"/>
          <w:szCs w:val="30"/>
        </w:rPr>
      </w:pPr>
      <w:r w:rsidRPr="005744EE">
        <w:rPr>
          <w:sz w:val="30"/>
          <w:szCs w:val="30"/>
        </w:rPr>
        <w:t>编写：</w:t>
      </w:r>
      <w:r w:rsidRPr="00635787">
        <w:rPr>
          <w:sz w:val="30"/>
          <w:szCs w:val="30"/>
        </w:rPr>
        <w:t>陈辉忠</w:t>
      </w:r>
      <w:r w:rsidRPr="005744EE">
        <w:rPr>
          <w:rFonts w:hint="eastAsia"/>
          <w:sz w:val="30"/>
          <w:szCs w:val="30"/>
        </w:rPr>
        <w:t xml:space="preserve">          </w:t>
      </w:r>
      <w:r w:rsidR="000623DA">
        <w:rPr>
          <w:sz w:val="30"/>
          <w:szCs w:val="30"/>
        </w:rPr>
        <w:t xml:space="preserve">  </w:t>
      </w:r>
      <w:r w:rsidRPr="005744EE">
        <w:rPr>
          <w:rFonts w:hint="eastAsia"/>
          <w:sz w:val="30"/>
          <w:szCs w:val="30"/>
        </w:rPr>
        <w:t>高级工程师</w:t>
      </w:r>
      <w:r w:rsidR="000623DA">
        <w:rPr>
          <w:rFonts w:hint="eastAsia"/>
          <w:sz w:val="30"/>
          <w:szCs w:val="30"/>
        </w:rPr>
        <w:t xml:space="preserve">  </w:t>
      </w:r>
      <w:r w:rsidRPr="005744EE">
        <w:rPr>
          <w:rFonts w:hint="eastAsia"/>
          <w:sz w:val="30"/>
          <w:szCs w:val="30"/>
        </w:rPr>
        <w:t>前言、第</w:t>
      </w:r>
      <w:r w:rsidRPr="005744EE">
        <w:rPr>
          <w:rFonts w:hint="eastAsia"/>
          <w:sz w:val="30"/>
          <w:szCs w:val="30"/>
        </w:rPr>
        <w:t>1~4</w:t>
      </w:r>
      <w:r w:rsidRPr="005744EE">
        <w:rPr>
          <w:rFonts w:hint="eastAsia"/>
          <w:sz w:val="30"/>
          <w:szCs w:val="30"/>
        </w:rPr>
        <w:t>章节</w:t>
      </w:r>
    </w:p>
    <w:p w:rsidR="00635787" w:rsidRPr="005744EE" w:rsidRDefault="00635787" w:rsidP="00635787">
      <w:pPr>
        <w:ind w:firstLine="600"/>
        <w:rPr>
          <w:sz w:val="30"/>
          <w:szCs w:val="30"/>
        </w:rPr>
      </w:pPr>
      <w:r w:rsidRPr="005744EE">
        <w:rPr>
          <w:rFonts w:hint="eastAsia"/>
          <w:sz w:val="30"/>
          <w:szCs w:val="30"/>
        </w:rPr>
        <w:t xml:space="preserve">     </w:t>
      </w:r>
      <w:r>
        <w:rPr>
          <w:sz w:val="30"/>
          <w:szCs w:val="30"/>
        </w:rPr>
        <w:t xml:space="preserve"> </w:t>
      </w:r>
      <w:r w:rsidRPr="00635787">
        <w:rPr>
          <w:sz w:val="30"/>
          <w:szCs w:val="30"/>
        </w:rPr>
        <w:t>唐林</w:t>
      </w:r>
      <w:r w:rsidRPr="005744EE">
        <w:rPr>
          <w:rFonts w:hint="eastAsia"/>
          <w:sz w:val="30"/>
          <w:szCs w:val="30"/>
        </w:rPr>
        <w:t xml:space="preserve">           </w:t>
      </w:r>
      <w:r w:rsidRPr="005744EE">
        <w:rPr>
          <w:sz w:val="30"/>
          <w:szCs w:val="30"/>
        </w:rPr>
        <w:t xml:space="preserve"> </w:t>
      </w:r>
      <w:r w:rsidR="000623DA">
        <w:rPr>
          <w:sz w:val="30"/>
          <w:szCs w:val="30"/>
        </w:rPr>
        <w:t xml:space="preserve">  </w:t>
      </w:r>
      <w:r w:rsidRPr="005744EE">
        <w:rPr>
          <w:rFonts w:hint="eastAsia"/>
          <w:sz w:val="30"/>
          <w:szCs w:val="30"/>
        </w:rPr>
        <w:t>工程师</w:t>
      </w:r>
      <w:r w:rsidR="000623DA">
        <w:rPr>
          <w:rFonts w:hint="eastAsia"/>
          <w:sz w:val="30"/>
          <w:szCs w:val="30"/>
        </w:rPr>
        <w:t xml:space="preserve">       </w:t>
      </w:r>
      <w:r w:rsidRPr="005744EE">
        <w:rPr>
          <w:rFonts w:hint="eastAsia"/>
          <w:sz w:val="30"/>
          <w:szCs w:val="30"/>
        </w:rPr>
        <w:t>第</w:t>
      </w:r>
      <w:r w:rsidRPr="005744EE">
        <w:rPr>
          <w:rFonts w:hint="eastAsia"/>
          <w:sz w:val="30"/>
          <w:szCs w:val="30"/>
        </w:rPr>
        <w:t>5~</w:t>
      </w:r>
      <w:r>
        <w:rPr>
          <w:sz w:val="30"/>
          <w:szCs w:val="30"/>
        </w:rPr>
        <w:t>7</w:t>
      </w:r>
      <w:r w:rsidRPr="005744EE">
        <w:rPr>
          <w:rFonts w:hint="eastAsia"/>
          <w:sz w:val="30"/>
          <w:szCs w:val="30"/>
        </w:rPr>
        <w:t>章节</w:t>
      </w:r>
    </w:p>
    <w:p w:rsidR="00B97B3A" w:rsidRPr="00DF2C41" w:rsidRDefault="00635787" w:rsidP="00DF2C41">
      <w:pPr>
        <w:ind w:firstLine="600"/>
        <w:rPr>
          <w:rFonts w:eastAsia="宋体" w:cs="Times New Roman"/>
          <w:color w:val="FF0000"/>
          <w:sz w:val="30"/>
          <w:szCs w:val="30"/>
        </w:rPr>
      </w:pPr>
      <w:r w:rsidRPr="005744EE">
        <w:rPr>
          <w:rFonts w:hint="eastAsia"/>
          <w:sz w:val="30"/>
          <w:szCs w:val="30"/>
        </w:rPr>
        <w:t xml:space="preserve">      </w:t>
      </w:r>
      <w:r w:rsidRPr="00635787">
        <w:rPr>
          <w:sz w:val="30"/>
          <w:szCs w:val="30"/>
        </w:rPr>
        <w:t>刘晓曼</w:t>
      </w:r>
      <w:r w:rsidR="000623DA">
        <w:rPr>
          <w:rFonts w:hint="eastAsia"/>
          <w:sz w:val="30"/>
          <w:szCs w:val="30"/>
        </w:rPr>
        <w:t xml:space="preserve">          </w:t>
      </w:r>
      <w:r w:rsidR="000623DA">
        <w:rPr>
          <w:sz w:val="30"/>
          <w:szCs w:val="30"/>
        </w:rPr>
        <w:t xml:space="preserve">  </w:t>
      </w:r>
      <w:r w:rsidRPr="005744EE">
        <w:rPr>
          <w:rFonts w:hint="eastAsia"/>
          <w:sz w:val="30"/>
          <w:szCs w:val="30"/>
        </w:rPr>
        <w:t>工程师</w:t>
      </w:r>
      <w:r w:rsidRPr="005744EE">
        <w:rPr>
          <w:rFonts w:hint="eastAsia"/>
          <w:sz w:val="30"/>
          <w:szCs w:val="30"/>
        </w:rPr>
        <w:t xml:space="preserve">       </w:t>
      </w:r>
      <w:r w:rsidRPr="005744EE">
        <w:rPr>
          <w:rFonts w:hint="eastAsia"/>
          <w:sz w:val="30"/>
          <w:szCs w:val="30"/>
        </w:rPr>
        <w:t>附件、附图</w:t>
      </w:r>
    </w:p>
    <w:p w:rsidR="00B97B3A" w:rsidRPr="000623DA" w:rsidRDefault="00B97B3A" w:rsidP="00B97B3A">
      <w:pPr>
        <w:ind w:firstLineChars="0" w:firstLine="0"/>
        <w:jc w:val="left"/>
        <w:rPr>
          <w:rFonts w:eastAsia="宋体" w:cs="Times New Roman"/>
          <w:color w:val="FF0000"/>
          <w:sz w:val="30"/>
          <w:szCs w:val="30"/>
        </w:rPr>
      </w:pPr>
    </w:p>
    <w:p w:rsidR="00F340EB" w:rsidRPr="008E6377" w:rsidRDefault="00F340EB">
      <w:pPr>
        <w:widowControl/>
        <w:adjustRightInd/>
        <w:snapToGrid/>
        <w:spacing w:line="240" w:lineRule="auto"/>
        <w:ind w:firstLineChars="0" w:firstLine="0"/>
        <w:jc w:val="left"/>
        <w:rPr>
          <w:rFonts w:ascii="黑体" w:eastAsia="黑体" w:hAnsi="黑体" w:cs="Times New Roman"/>
          <w:color w:val="FF0000"/>
          <w:sz w:val="32"/>
          <w:szCs w:val="32"/>
        </w:rPr>
      </w:pPr>
      <w:r w:rsidRPr="008E6377">
        <w:rPr>
          <w:rFonts w:ascii="黑体" w:eastAsia="黑体" w:hAnsi="黑体" w:cs="Times New Roman"/>
          <w:color w:val="FF0000"/>
          <w:sz w:val="32"/>
          <w:szCs w:val="32"/>
        </w:rPr>
        <w:br w:type="page"/>
      </w:r>
    </w:p>
    <w:p w:rsidR="00DB1DD1" w:rsidRDefault="00DB1DD1" w:rsidP="008D60B8">
      <w:pPr>
        <w:ind w:firstLineChars="0" w:firstLine="0"/>
        <w:jc w:val="center"/>
        <w:rPr>
          <w:rFonts w:eastAsia="黑体" w:cs="Times New Roman"/>
          <w:sz w:val="32"/>
          <w:szCs w:val="32"/>
        </w:rPr>
      </w:pPr>
    </w:p>
    <w:p w:rsidR="00AA6EAE" w:rsidRDefault="00AA6EAE" w:rsidP="008D60B8">
      <w:pPr>
        <w:ind w:firstLineChars="0" w:firstLine="0"/>
        <w:jc w:val="center"/>
        <w:rPr>
          <w:rFonts w:eastAsia="黑体" w:cs="Times New Roman"/>
          <w:sz w:val="32"/>
          <w:szCs w:val="32"/>
        </w:rPr>
      </w:pPr>
      <w:r w:rsidRPr="00DB1DD1">
        <w:rPr>
          <w:rFonts w:eastAsia="黑体" w:cs="Times New Roman"/>
          <w:sz w:val="32"/>
          <w:szCs w:val="32"/>
        </w:rPr>
        <w:t>目</w:t>
      </w:r>
      <w:r w:rsidR="00187D7B" w:rsidRPr="00DB1DD1">
        <w:rPr>
          <w:rFonts w:eastAsia="黑体" w:cs="Times New Roman"/>
          <w:sz w:val="32"/>
          <w:szCs w:val="32"/>
        </w:rPr>
        <w:t xml:space="preserve">  </w:t>
      </w:r>
      <w:r w:rsidRPr="00DB1DD1">
        <w:rPr>
          <w:rFonts w:eastAsia="黑体" w:cs="Times New Roman"/>
          <w:sz w:val="32"/>
          <w:szCs w:val="32"/>
        </w:rPr>
        <w:t>录</w:t>
      </w:r>
    </w:p>
    <w:p w:rsidR="005E5803" w:rsidRPr="00DF2C41" w:rsidRDefault="005E5803" w:rsidP="00DB1DD1">
      <w:pPr>
        <w:pStyle w:val="10"/>
        <w:spacing w:line="400" w:lineRule="exact"/>
        <w:ind w:firstLine="643"/>
        <w:rPr>
          <w:rFonts w:ascii="Times New Roman" w:hAnsi="Times New Roman"/>
        </w:rPr>
      </w:pPr>
      <w:r w:rsidRPr="00DF2C41">
        <w:rPr>
          <w:rFonts w:ascii="Times New Roman" w:eastAsia="宋体" w:hAnsi="Times New Roman"/>
        </w:rPr>
        <w:fldChar w:fldCharType="begin"/>
      </w:r>
      <w:r w:rsidRPr="00DF2C41">
        <w:rPr>
          <w:rFonts w:ascii="Times New Roman" w:eastAsia="宋体" w:hAnsi="Times New Roman"/>
        </w:rPr>
        <w:instrText xml:space="preserve"> TOC \o "1-2" \u </w:instrText>
      </w:r>
      <w:r w:rsidRPr="00DF2C41">
        <w:rPr>
          <w:rFonts w:ascii="Times New Roman" w:eastAsia="宋体" w:hAnsi="Times New Roman"/>
        </w:rPr>
        <w:fldChar w:fldCharType="separate"/>
      </w:r>
      <w:r w:rsidRPr="00DF2C41">
        <w:rPr>
          <w:rFonts w:ascii="Times New Roman" w:hAnsi="Times New Roman"/>
        </w:rPr>
        <w:t xml:space="preserve">1 </w:t>
      </w:r>
      <w:r w:rsidRPr="00DF2C41">
        <w:rPr>
          <w:rFonts w:ascii="Times New Roman" w:hAnsi="Times New Roman"/>
        </w:rPr>
        <w:t>建设项目及水土保持工作概况</w:t>
      </w:r>
      <w:r w:rsidRPr="00DF2C41">
        <w:rPr>
          <w:rFonts w:ascii="Times New Roman" w:hAnsi="Times New Roman"/>
        </w:rPr>
        <w:tab/>
      </w:r>
      <w:r w:rsidRPr="00DF2C41">
        <w:rPr>
          <w:rFonts w:ascii="Times New Roman" w:hAnsi="Times New Roman"/>
        </w:rPr>
        <w:fldChar w:fldCharType="begin"/>
      </w:r>
      <w:r w:rsidRPr="00DF2C41">
        <w:rPr>
          <w:rFonts w:ascii="Times New Roman" w:hAnsi="Times New Roman"/>
        </w:rPr>
        <w:instrText xml:space="preserve"> PAGEREF _Toc530777465 \h </w:instrText>
      </w:r>
      <w:r w:rsidRPr="00DF2C41">
        <w:rPr>
          <w:rFonts w:ascii="Times New Roman" w:hAnsi="Times New Roman"/>
        </w:rPr>
      </w:r>
      <w:r w:rsidRPr="00DF2C41">
        <w:rPr>
          <w:rFonts w:ascii="Times New Roman" w:hAnsi="Times New Roman"/>
        </w:rPr>
        <w:fldChar w:fldCharType="separate"/>
      </w:r>
      <w:r w:rsidR="00E3568B" w:rsidRPr="00DF2C41">
        <w:rPr>
          <w:rFonts w:ascii="Times New Roman" w:hAnsi="Times New Roman"/>
        </w:rPr>
        <w:t>1</w:t>
      </w:r>
      <w:r w:rsidRPr="00DF2C41">
        <w:rPr>
          <w:rFonts w:ascii="Times New Roman" w:hAnsi="Times New Roman"/>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1.1 </w:t>
      </w:r>
      <w:r w:rsidRPr="00DF2C41">
        <w:rPr>
          <w:rFonts w:ascii="Times New Roman" w:hAnsi="Times New Roman" w:cs="Times New Roman"/>
          <w:noProof/>
          <w:sz w:val="28"/>
          <w:szCs w:val="28"/>
        </w:rPr>
        <w:t>建设项目概况</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_Toc530777466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1.2 </w:t>
      </w:r>
      <w:r w:rsidRPr="00DF2C41">
        <w:rPr>
          <w:rFonts w:ascii="Times New Roman" w:hAnsi="Times New Roman" w:cs="Times New Roman"/>
          <w:noProof/>
          <w:sz w:val="28"/>
          <w:szCs w:val="28"/>
        </w:rPr>
        <w:t>水土保持工作情况</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_Toc530777467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6</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1.3 </w:t>
      </w:r>
      <w:r w:rsidRPr="00DF2C41">
        <w:rPr>
          <w:rFonts w:ascii="Times New Roman" w:hAnsi="Times New Roman" w:cs="Times New Roman"/>
          <w:noProof/>
          <w:sz w:val="28"/>
          <w:szCs w:val="28"/>
        </w:rPr>
        <w:t>监测工作实施情况</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_Toc530777468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6</w:t>
      </w:r>
      <w:r w:rsidRPr="00DF2C41">
        <w:rPr>
          <w:rFonts w:ascii="Times New Roman" w:hAnsi="Times New Roman" w:cs="Times New Roman"/>
          <w:noProof/>
          <w:sz w:val="28"/>
          <w:szCs w:val="28"/>
        </w:rPr>
        <w:fldChar w:fldCharType="end"/>
      </w:r>
    </w:p>
    <w:p w:rsidR="005E5803" w:rsidRPr="00DF2C41" w:rsidRDefault="005E5803" w:rsidP="00DB1DD1">
      <w:pPr>
        <w:pStyle w:val="10"/>
        <w:spacing w:line="400" w:lineRule="exact"/>
        <w:ind w:firstLine="643"/>
        <w:rPr>
          <w:rFonts w:ascii="Times New Roman" w:hAnsi="Times New Roman"/>
        </w:rPr>
      </w:pPr>
      <w:r w:rsidRPr="00DF2C41">
        <w:rPr>
          <w:rFonts w:ascii="Times New Roman" w:hAnsi="Times New Roman"/>
        </w:rPr>
        <w:t xml:space="preserve">2 </w:t>
      </w:r>
      <w:r w:rsidRPr="00DF2C41">
        <w:rPr>
          <w:rFonts w:ascii="Times New Roman" w:hAnsi="Times New Roman"/>
        </w:rPr>
        <w:t>监测内容和方法</w:t>
      </w:r>
      <w:r w:rsidRPr="00DF2C41">
        <w:rPr>
          <w:rFonts w:ascii="Times New Roman" w:hAnsi="Times New Roman"/>
        </w:rPr>
        <w:tab/>
      </w:r>
      <w:r w:rsidRPr="00DF2C41">
        <w:rPr>
          <w:rFonts w:ascii="Times New Roman" w:hAnsi="Times New Roman"/>
        </w:rPr>
        <w:fldChar w:fldCharType="begin"/>
      </w:r>
      <w:r w:rsidRPr="00DF2C41">
        <w:rPr>
          <w:rFonts w:ascii="Times New Roman" w:hAnsi="Times New Roman"/>
        </w:rPr>
        <w:instrText xml:space="preserve"> PAGEREF _Toc530777469 \h </w:instrText>
      </w:r>
      <w:r w:rsidRPr="00DF2C41">
        <w:rPr>
          <w:rFonts w:ascii="Times New Roman" w:hAnsi="Times New Roman"/>
        </w:rPr>
      </w:r>
      <w:r w:rsidRPr="00DF2C41">
        <w:rPr>
          <w:rFonts w:ascii="Times New Roman" w:hAnsi="Times New Roman"/>
        </w:rPr>
        <w:fldChar w:fldCharType="separate"/>
      </w:r>
      <w:r w:rsidR="00E3568B" w:rsidRPr="00DF2C41">
        <w:rPr>
          <w:rFonts w:ascii="Times New Roman" w:hAnsi="Times New Roman"/>
        </w:rPr>
        <w:t>8</w:t>
      </w:r>
      <w:r w:rsidRPr="00DF2C41">
        <w:rPr>
          <w:rFonts w:ascii="Times New Roman" w:hAnsi="Times New Roman"/>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2.1 </w:t>
      </w:r>
      <w:r w:rsidRPr="00DF2C41">
        <w:rPr>
          <w:rFonts w:ascii="Times New Roman" w:hAnsi="Times New Roman" w:cs="Times New Roman"/>
          <w:noProof/>
          <w:sz w:val="28"/>
          <w:szCs w:val="28"/>
        </w:rPr>
        <w:t>扰动土地情况</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_Toc530777470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8</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2.2 </w:t>
      </w:r>
      <w:r w:rsidRPr="00DF2C41">
        <w:rPr>
          <w:rFonts w:ascii="Times New Roman" w:hAnsi="Times New Roman" w:cs="Times New Roman"/>
          <w:noProof/>
          <w:sz w:val="28"/>
          <w:szCs w:val="28"/>
        </w:rPr>
        <w:t>取料（土、石）、弃渣（土、石）</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_Toc530777471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8</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2.3 </w:t>
      </w:r>
      <w:r w:rsidRPr="00DF2C41">
        <w:rPr>
          <w:rFonts w:ascii="Times New Roman" w:hAnsi="Times New Roman" w:cs="Times New Roman"/>
          <w:noProof/>
          <w:sz w:val="28"/>
          <w:szCs w:val="28"/>
        </w:rPr>
        <w:t>水土保持措施</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_Toc530777472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8</w:t>
      </w:r>
      <w:r w:rsidRPr="00DF2C41">
        <w:rPr>
          <w:rFonts w:ascii="Times New Roman" w:hAnsi="Times New Roman" w:cs="Times New Roman"/>
          <w:noProof/>
          <w:sz w:val="28"/>
          <w:szCs w:val="28"/>
        </w:rPr>
        <w:fldChar w:fldCharType="end"/>
      </w:r>
    </w:p>
    <w:p w:rsidR="005E5803" w:rsidRPr="00DF2C41" w:rsidRDefault="005E5803" w:rsidP="00DB1DD1">
      <w:pPr>
        <w:pStyle w:val="10"/>
        <w:spacing w:line="400" w:lineRule="exact"/>
        <w:ind w:firstLine="643"/>
        <w:rPr>
          <w:rFonts w:ascii="Times New Roman" w:hAnsi="Times New Roman"/>
        </w:rPr>
      </w:pPr>
      <w:r w:rsidRPr="00DF2C41">
        <w:rPr>
          <w:rFonts w:ascii="Times New Roman" w:hAnsi="Times New Roman"/>
        </w:rPr>
        <w:t xml:space="preserve">3 </w:t>
      </w:r>
      <w:r w:rsidRPr="00DF2C41">
        <w:rPr>
          <w:rFonts w:ascii="Times New Roman" w:hAnsi="Times New Roman"/>
        </w:rPr>
        <w:t>重点对象水土流失动态监测</w:t>
      </w:r>
      <w:r w:rsidRPr="00DF2C41">
        <w:rPr>
          <w:rFonts w:ascii="Times New Roman" w:hAnsi="Times New Roman"/>
        </w:rPr>
        <w:tab/>
      </w:r>
      <w:r w:rsidRPr="00DF2C41">
        <w:rPr>
          <w:rFonts w:ascii="Times New Roman" w:hAnsi="Times New Roman"/>
        </w:rPr>
        <w:fldChar w:fldCharType="begin"/>
      </w:r>
      <w:r w:rsidRPr="00DF2C41">
        <w:rPr>
          <w:rFonts w:ascii="Times New Roman" w:hAnsi="Times New Roman"/>
        </w:rPr>
        <w:instrText xml:space="preserve"> PAGEREF _Toc530777473 \h </w:instrText>
      </w:r>
      <w:r w:rsidRPr="00DF2C41">
        <w:rPr>
          <w:rFonts w:ascii="Times New Roman" w:hAnsi="Times New Roman"/>
        </w:rPr>
      </w:r>
      <w:r w:rsidRPr="00DF2C41">
        <w:rPr>
          <w:rFonts w:ascii="Times New Roman" w:hAnsi="Times New Roman"/>
        </w:rPr>
        <w:fldChar w:fldCharType="separate"/>
      </w:r>
      <w:r w:rsidR="00E3568B" w:rsidRPr="00DF2C41">
        <w:rPr>
          <w:rFonts w:ascii="Times New Roman" w:hAnsi="Times New Roman"/>
        </w:rPr>
        <w:t>9</w:t>
      </w:r>
      <w:r w:rsidRPr="00DF2C41">
        <w:rPr>
          <w:rFonts w:ascii="Times New Roman" w:hAnsi="Times New Roman"/>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3.1 </w:t>
      </w:r>
      <w:r w:rsidRPr="00DF2C41">
        <w:rPr>
          <w:rFonts w:ascii="Times New Roman" w:hAnsi="Times New Roman" w:cs="Times New Roman"/>
          <w:noProof/>
          <w:sz w:val="28"/>
          <w:szCs w:val="28"/>
        </w:rPr>
        <w:t>防治责任范围监测</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_Toc530777474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9</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3.2 </w:t>
      </w:r>
      <w:r w:rsidRPr="00DF2C41">
        <w:rPr>
          <w:rFonts w:ascii="Times New Roman" w:hAnsi="Times New Roman" w:cs="Times New Roman"/>
          <w:noProof/>
          <w:sz w:val="28"/>
          <w:szCs w:val="28"/>
        </w:rPr>
        <w:t>取料监测结果</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_Toc530777475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10</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3.3 </w:t>
      </w:r>
      <w:r w:rsidRPr="00DF2C41">
        <w:rPr>
          <w:rFonts w:ascii="Times New Roman" w:hAnsi="Times New Roman" w:cs="Times New Roman"/>
          <w:noProof/>
          <w:sz w:val="28"/>
          <w:szCs w:val="28"/>
        </w:rPr>
        <w:t>弃渣监测结果</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_Toc530777476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10</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3.4 </w:t>
      </w:r>
      <w:r w:rsidRPr="00DF2C41">
        <w:rPr>
          <w:rFonts w:ascii="Times New Roman" w:hAnsi="Times New Roman" w:cs="Times New Roman"/>
          <w:noProof/>
          <w:sz w:val="28"/>
          <w:szCs w:val="28"/>
        </w:rPr>
        <w:t>土石方流向情况监测结果</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_Toc530777477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10</w:t>
      </w:r>
      <w:r w:rsidRPr="00DF2C41">
        <w:rPr>
          <w:rFonts w:ascii="Times New Roman" w:hAnsi="Times New Roman" w:cs="Times New Roman"/>
          <w:noProof/>
          <w:sz w:val="28"/>
          <w:szCs w:val="28"/>
        </w:rPr>
        <w:fldChar w:fldCharType="end"/>
      </w:r>
    </w:p>
    <w:p w:rsidR="005E5803" w:rsidRPr="00DF2C41" w:rsidRDefault="005E5803" w:rsidP="00DB1DD1">
      <w:pPr>
        <w:pStyle w:val="10"/>
        <w:spacing w:line="400" w:lineRule="exact"/>
        <w:ind w:firstLine="643"/>
        <w:rPr>
          <w:rFonts w:ascii="Times New Roman" w:hAnsi="Times New Roman"/>
        </w:rPr>
      </w:pPr>
      <w:r w:rsidRPr="00DF2C41">
        <w:rPr>
          <w:rFonts w:ascii="Times New Roman" w:hAnsi="Times New Roman"/>
        </w:rPr>
        <w:t xml:space="preserve">4 </w:t>
      </w:r>
      <w:r w:rsidRPr="00DF2C41">
        <w:rPr>
          <w:rFonts w:ascii="Times New Roman" w:hAnsi="Times New Roman"/>
        </w:rPr>
        <w:t>水土流失防治措施监测结果</w:t>
      </w:r>
      <w:r w:rsidRPr="00DF2C41">
        <w:rPr>
          <w:rFonts w:ascii="Times New Roman" w:hAnsi="Times New Roman"/>
        </w:rPr>
        <w:tab/>
      </w:r>
      <w:r w:rsidRPr="00DF2C41">
        <w:rPr>
          <w:rFonts w:ascii="Times New Roman" w:hAnsi="Times New Roman"/>
        </w:rPr>
        <w:fldChar w:fldCharType="begin"/>
      </w:r>
      <w:r w:rsidRPr="00DF2C41">
        <w:rPr>
          <w:rFonts w:ascii="Times New Roman" w:hAnsi="Times New Roman"/>
        </w:rPr>
        <w:instrText xml:space="preserve"> PAGEREF _Toc530777478 \h </w:instrText>
      </w:r>
      <w:r w:rsidRPr="00DF2C41">
        <w:rPr>
          <w:rFonts w:ascii="Times New Roman" w:hAnsi="Times New Roman"/>
        </w:rPr>
      </w:r>
      <w:r w:rsidRPr="00DF2C41">
        <w:rPr>
          <w:rFonts w:ascii="Times New Roman" w:hAnsi="Times New Roman"/>
        </w:rPr>
        <w:fldChar w:fldCharType="separate"/>
      </w:r>
      <w:r w:rsidR="00E3568B" w:rsidRPr="00DF2C41">
        <w:rPr>
          <w:rFonts w:ascii="Times New Roman" w:hAnsi="Times New Roman"/>
        </w:rPr>
        <w:t>11</w:t>
      </w:r>
      <w:r w:rsidRPr="00DF2C41">
        <w:rPr>
          <w:rFonts w:ascii="Times New Roman" w:hAnsi="Times New Roman"/>
        </w:rPr>
        <w:fldChar w:fldCharType="end"/>
      </w:r>
    </w:p>
    <w:p w:rsidR="005E5803" w:rsidRPr="00DF2C41" w:rsidRDefault="005E5803" w:rsidP="00DB1DD1">
      <w:pPr>
        <w:pStyle w:val="10"/>
        <w:spacing w:line="400" w:lineRule="exact"/>
        <w:ind w:firstLine="643"/>
        <w:rPr>
          <w:rFonts w:ascii="Times New Roman" w:hAnsi="Times New Roman"/>
        </w:rPr>
      </w:pPr>
      <w:r w:rsidRPr="00DF2C41">
        <w:rPr>
          <w:rFonts w:ascii="Times New Roman" w:hAnsi="Times New Roman"/>
        </w:rPr>
        <w:t xml:space="preserve">5 </w:t>
      </w:r>
      <w:r w:rsidRPr="00DF2C41">
        <w:rPr>
          <w:rFonts w:ascii="Times New Roman" w:hAnsi="Times New Roman"/>
        </w:rPr>
        <w:t>土壤流失情况监测</w:t>
      </w:r>
      <w:r w:rsidRPr="00DF2C41">
        <w:rPr>
          <w:rFonts w:ascii="Times New Roman" w:hAnsi="Times New Roman"/>
        </w:rPr>
        <w:tab/>
      </w:r>
      <w:r w:rsidRPr="00DF2C41">
        <w:rPr>
          <w:rFonts w:ascii="Times New Roman" w:hAnsi="Times New Roman"/>
        </w:rPr>
        <w:fldChar w:fldCharType="begin"/>
      </w:r>
      <w:r w:rsidRPr="00DF2C41">
        <w:rPr>
          <w:rFonts w:ascii="Times New Roman" w:hAnsi="Times New Roman"/>
        </w:rPr>
        <w:instrText xml:space="preserve"> PAGEREF _Toc530777479 \h </w:instrText>
      </w:r>
      <w:r w:rsidRPr="00DF2C41">
        <w:rPr>
          <w:rFonts w:ascii="Times New Roman" w:hAnsi="Times New Roman"/>
        </w:rPr>
      </w:r>
      <w:r w:rsidRPr="00DF2C41">
        <w:rPr>
          <w:rFonts w:ascii="Times New Roman" w:hAnsi="Times New Roman"/>
        </w:rPr>
        <w:fldChar w:fldCharType="separate"/>
      </w:r>
      <w:r w:rsidR="00E3568B" w:rsidRPr="00DF2C41">
        <w:rPr>
          <w:rFonts w:ascii="Times New Roman" w:hAnsi="Times New Roman"/>
        </w:rPr>
        <w:t>14</w:t>
      </w:r>
      <w:r w:rsidRPr="00DF2C41">
        <w:rPr>
          <w:rFonts w:ascii="Times New Roman" w:hAnsi="Times New Roman"/>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5.1 </w:t>
      </w:r>
      <w:r w:rsidRPr="00DF2C41">
        <w:rPr>
          <w:rFonts w:ascii="Times New Roman" w:hAnsi="Times New Roman" w:cs="Times New Roman"/>
          <w:noProof/>
          <w:sz w:val="28"/>
          <w:szCs w:val="28"/>
        </w:rPr>
        <w:t>水土流失动态监测</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_Toc530777480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14</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5.2 </w:t>
      </w:r>
      <w:r w:rsidRPr="00DF2C41">
        <w:rPr>
          <w:rFonts w:ascii="Times New Roman" w:hAnsi="Times New Roman" w:cs="Times New Roman"/>
          <w:noProof/>
          <w:sz w:val="28"/>
          <w:szCs w:val="28"/>
        </w:rPr>
        <w:t>同侵蚀单元土壤侵蚀模数的分析确定</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_Toc530777481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14</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5.3 </w:t>
      </w:r>
      <w:r w:rsidRPr="00DF2C41">
        <w:rPr>
          <w:rFonts w:ascii="Times New Roman" w:hAnsi="Times New Roman" w:cs="Times New Roman"/>
          <w:noProof/>
          <w:sz w:val="28"/>
          <w:szCs w:val="28"/>
        </w:rPr>
        <w:t>土壤流失量监测结果</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_Toc530777482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15</w:t>
      </w:r>
      <w:r w:rsidRPr="00DF2C41">
        <w:rPr>
          <w:rFonts w:ascii="Times New Roman" w:hAnsi="Times New Roman" w:cs="Times New Roman"/>
          <w:noProof/>
          <w:sz w:val="28"/>
          <w:szCs w:val="28"/>
        </w:rPr>
        <w:fldChar w:fldCharType="end"/>
      </w:r>
    </w:p>
    <w:p w:rsidR="005E5803" w:rsidRPr="00DF2C41" w:rsidRDefault="005E5803" w:rsidP="00DB1DD1">
      <w:pPr>
        <w:pStyle w:val="10"/>
        <w:spacing w:line="400" w:lineRule="exact"/>
        <w:ind w:firstLine="643"/>
        <w:rPr>
          <w:rFonts w:ascii="Times New Roman" w:hAnsi="Times New Roman"/>
        </w:rPr>
      </w:pPr>
      <w:r w:rsidRPr="00DF2C41">
        <w:rPr>
          <w:rFonts w:ascii="Times New Roman" w:hAnsi="Times New Roman"/>
        </w:rPr>
        <w:t xml:space="preserve">6 </w:t>
      </w:r>
      <w:r w:rsidRPr="00DF2C41">
        <w:rPr>
          <w:rFonts w:ascii="Times New Roman" w:hAnsi="Times New Roman"/>
        </w:rPr>
        <w:t>水土流失防治效果监测结果</w:t>
      </w:r>
      <w:r w:rsidRPr="00DF2C41">
        <w:rPr>
          <w:rFonts w:ascii="Times New Roman" w:hAnsi="Times New Roman"/>
        </w:rPr>
        <w:tab/>
      </w:r>
      <w:r w:rsidRPr="00DF2C41">
        <w:rPr>
          <w:rFonts w:ascii="Times New Roman" w:hAnsi="Times New Roman"/>
        </w:rPr>
        <w:fldChar w:fldCharType="begin"/>
      </w:r>
      <w:r w:rsidRPr="00DF2C41">
        <w:rPr>
          <w:rFonts w:ascii="Times New Roman" w:hAnsi="Times New Roman"/>
        </w:rPr>
        <w:instrText xml:space="preserve"> PAGEREF _Toc530777483 \h </w:instrText>
      </w:r>
      <w:r w:rsidRPr="00DF2C41">
        <w:rPr>
          <w:rFonts w:ascii="Times New Roman" w:hAnsi="Times New Roman"/>
        </w:rPr>
      </w:r>
      <w:r w:rsidRPr="00DF2C41">
        <w:rPr>
          <w:rFonts w:ascii="Times New Roman" w:hAnsi="Times New Roman"/>
        </w:rPr>
        <w:fldChar w:fldCharType="separate"/>
      </w:r>
      <w:r w:rsidR="00E3568B" w:rsidRPr="00DF2C41">
        <w:rPr>
          <w:rFonts w:ascii="Times New Roman" w:hAnsi="Times New Roman"/>
        </w:rPr>
        <w:t>16</w:t>
      </w:r>
      <w:r w:rsidRPr="00DF2C41">
        <w:rPr>
          <w:rFonts w:ascii="Times New Roman" w:hAnsi="Times New Roman"/>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6.2 </w:t>
      </w:r>
      <w:r w:rsidRPr="00DF2C41">
        <w:rPr>
          <w:rFonts w:ascii="Times New Roman" w:hAnsi="Times New Roman" w:cs="Times New Roman"/>
          <w:noProof/>
          <w:sz w:val="28"/>
          <w:szCs w:val="28"/>
        </w:rPr>
        <w:t>扰动土地整治率</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_Toc530777484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16</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6.3 </w:t>
      </w:r>
      <w:r w:rsidRPr="00DF2C41">
        <w:rPr>
          <w:rFonts w:ascii="Times New Roman" w:hAnsi="Times New Roman" w:cs="Times New Roman"/>
          <w:noProof/>
          <w:sz w:val="28"/>
          <w:szCs w:val="28"/>
        </w:rPr>
        <w:t>水土流失总治理度</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_Toc530777485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17</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6.4 </w:t>
      </w:r>
      <w:r w:rsidRPr="00DF2C41">
        <w:rPr>
          <w:rFonts w:ascii="Times New Roman" w:hAnsi="Times New Roman" w:cs="Times New Roman"/>
          <w:noProof/>
          <w:sz w:val="28"/>
          <w:szCs w:val="28"/>
        </w:rPr>
        <w:t>拦渣率</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_Toc530777486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17</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6.5 </w:t>
      </w:r>
      <w:r w:rsidRPr="00DF2C41">
        <w:rPr>
          <w:rFonts w:ascii="Times New Roman" w:hAnsi="Times New Roman" w:cs="Times New Roman"/>
          <w:noProof/>
          <w:sz w:val="28"/>
          <w:szCs w:val="28"/>
        </w:rPr>
        <w:t>土壤流失控制比</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_Toc530777487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18</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6.6 </w:t>
      </w:r>
      <w:r w:rsidRPr="00DF2C41">
        <w:rPr>
          <w:rFonts w:ascii="Times New Roman" w:hAnsi="Times New Roman" w:cs="Times New Roman"/>
          <w:noProof/>
          <w:sz w:val="28"/>
          <w:szCs w:val="28"/>
        </w:rPr>
        <w:t>林草植被恢复率和林草覆盖率</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_Toc530777488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18</w:t>
      </w:r>
      <w:r w:rsidRPr="00DF2C41">
        <w:rPr>
          <w:rFonts w:ascii="Times New Roman" w:hAnsi="Times New Roman" w:cs="Times New Roman"/>
          <w:noProof/>
          <w:sz w:val="28"/>
          <w:szCs w:val="28"/>
        </w:rPr>
        <w:fldChar w:fldCharType="end"/>
      </w:r>
    </w:p>
    <w:p w:rsidR="005E5803" w:rsidRPr="00DF2C41" w:rsidRDefault="005E5803" w:rsidP="00DB1DD1">
      <w:pPr>
        <w:pStyle w:val="10"/>
        <w:spacing w:line="400" w:lineRule="exact"/>
        <w:ind w:firstLine="643"/>
        <w:rPr>
          <w:rFonts w:ascii="Times New Roman" w:hAnsi="Times New Roman"/>
        </w:rPr>
      </w:pPr>
      <w:r w:rsidRPr="00DF2C41">
        <w:rPr>
          <w:rFonts w:ascii="Times New Roman" w:hAnsi="Times New Roman"/>
        </w:rPr>
        <w:t xml:space="preserve">7 </w:t>
      </w:r>
      <w:r w:rsidRPr="00DF2C41">
        <w:rPr>
          <w:rFonts w:ascii="Times New Roman" w:hAnsi="Times New Roman"/>
        </w:rPr>
        <w:t>结论</w:t>
      </w:r>
      <w:r w:rsidRPr="00DF2C41">
        <w:rPr>
          <w:rFonts w:ascii="Times New Roman" w:hAnsi="Times New Roman"/>
        </w:rPr>
        <w:tab/>
      </w:r>
      <w:r w:rsidRPr="00DF2C41">
        <w:rPr>
          <w:rFonts w:ascii="Times New Roman" w:hAnsi="Times New Roman"/>
        </w:rPr>
        <w:fldChar w:fldCharType="begin"/>
      </w:r>
      <w:r w:rsidRPr="00DF2C41">
        <w:rPr>
          <w:rFonts w:ascii="Times New Roman" w:hAnsi="Times New Roman"/>
        </w:rPr>
        <w:instrText xml:space="preserve"> PAGEREF _Toc530777489 \h </w:instrText>
      </w:r>
      <w:r w:rsidRPr="00DF2C41">
        <w:rPr>
          <w:rFonts w:ascii="Times New Roman" w:hAnsi="Times New Roman"/>
        </w:rPr>
      </w:r>
      <w:r w:rsidRPr="00DF2C41">
        <w:rPr>
          <w:rFonts w:ascii="Times New Roman" w:hAnsi="Times New Roman"/>
        </w:rPr>
        <w:fldChar w:fldCharType="separate"/>
      </w:r>
      <w:r w:rsidR="00E3568B" w:rsidRPr="00DF2C41">
        <w:rPr>
          <w:rFonts w:ascii="Times New Roman" w:hAnsi="Times New Roman"/>
        </w:rPr>
        <w:t>19</w:t>
      </w:r>
      <w:r w:rsidRPr="00DF2C41">
        <w:rPr>
          <w:rFonts w:ascii="Times New Roman" w:hAnsi="Times New Roman"/>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7.1 </w:t>
      </w:r>
      <w:r w:rsidRPr="00DF2C41">
        <w:rPr>
          <w:rFonts w:ascii="Times New Roman" w:hAnsi="Times New Roman" w:cs="Times New Roman"/>
          <w:noProof/>
          <w:sz w:val="28"/>
          <w:szCs w:val="28"/>
        </w:rPr>
        <w:t>水土流失动态变化</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_Toc530777490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19</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7.2 </w:t>
      </w:r>
      <w:r w:rsidRPr="00DF2C41">
        <w:rPr>
          <w:rFonts w:ascii="Times New Roman" w:hAnsi="Times New Roman" w:cs="Times New Roman"/>
          <w:noProof/>
          <w:sz w:val="28"/>
          <w:szCs w:val="28"/>
        </w:rPr>
        <w:t>水土保持措施评价</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_Toc530777491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19</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t xml:space="preserve">7.3 </w:t>
      </w:r>
      <w:r w:rsidRPr="00DF2C41">
        <w:rPr>
          <w:rFonts w:ascii="Times New Roman" w:hAnsi="Times New Roman" w:cs="Times New Roman"/>
          <w:noProof/>
          <w:sz w:val="28"/>
          <w:szCs w:val="28"/>
        </w:rPr>
        <w:t>存在问题及建议</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_Toc530777492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19</w:t>
      </w:r>
      <w:r w:rsidRPr="00DF2C41">
        <w:rPr>
          <w:rFonts w:ascii="Times New Roman" w:hAnsi="Times New Roman" w:cs="Times New Roman"/>
          <w:noProof/>
          <w:sz w:val="28"/>
          <w:szCs w:val="28"/>
        </w:rPr>
        <w:fldChar w:fldCharType="end"/>
      </w:r>
    </w:p>
    <w:p w:rsidR="005E5803" w:rsidRPr="00DF2C41" w:rsidRDefault="005E5803" w:rsidP="00DB1DD1">
      <w:pPr>
        <w:pStyle w:val="20"/>
        <w:tabs>
          <w:tab w:val="right" w:leader="dot" w:pos="8296"/>
        </w:tabs>
        <w:spacing w:line="400" w:lineRule="exact"/>
        <w:ind w:firstLine="560"/>
        <w:rPr>
          <w:rFonts w:ascii="Times New Roman" w:hAnsi="Times New Roman" w:cs="Times New Roman"/>
          <w:smallCaps w:val="0"/>
          <w:noProof/>
          <w:sz w:val="28"/>
          <w:szCs w:val="28"/>
        </w:rPr>
      </w:pPr>
      <w:r w:rsidRPr="00DF2C41">
        <w:rPr>
          <w:rFonts w:ascii="Times New Roman" w:hAnsi="Times New Roman" w:cs="Times New Roman"/>
          <w:noProof/>
          <w:sz w:val="28"/>
          <w:szCs w:val="28"/>
        </w:rPr>
        <w:lastRenderedPageBreak/>
        <w:t xml:space="preserve">7.4 </w:t>
      </w:r>
      <w:r w:rsidRPr="00DF2C41">
        <w:rPr>
          <w:rFonts w:ascii="Times New Roman" w:hAnsi="Times New Roman" w:cs="Times New Roman"/>
          <w:noProof/>
          <w:sz w:val="28"/>
          <w:szCs w:val="28"/>
        </w:rPr>
        <w:t>综合结论</w:t>
      </w:r>
      <w:r w:rsidRPr="00DF2C41">
        <w:rPr>
          <w:rFonts w:ascii="Times New Roman" w:hAnsi="Times New Roman" w:cs="Times New Roman"/>
          <w:noProof/>
          <w:sz w:val="28"/>
          <w:szCs w:val="28"/>
        </w:rPr>
        <w:tab/>
      </w:r>
      <w:r w:rsidRPr="00DF2C41">
        <w:rPr>
          <w:rFonts w:ascii="Times New Roman" w:hAnsi="Times New Roman" w:cs="Times New Roman"/>
          <w:noProof/>
          <w:sz w:val="28"/>
          <w:szCs w:val="28"/>
        </w:rPr>
        <w:fldChar w:fldCharType="begin"/>
      </w:r>
      <w:r w:rsidRPr="00DF2C41">
        <w:rPr>
          <w:rFonts w:ascii="Times New Roman" w:hAnsi="Times New Roman" w:cs="Times New Roman"/>
          <w:noProof/>
          <w:sz w:val="28"/>
          <w:szCs w:val="28"/>
        </w:rPr>
        <w:instrText xml:space="preserve"> PAGEREF _Toc530777493 \h </w:instrText>
      </w:r>
      <w:r w:rsidRPr="00DF2C41">
        <w:rPr>
          <w:rFonts w:ascii="Times New Roman" w:hAnsi="Times New Roman" w:cs="Times New Roman"/>
          <w:noProof/>
          <w:sz w:val="28"/>
          <w:szCs w:val="28"/>
        </w:rPr>
      </w:r>
      <w:r w:rsidRPr="00DF2C41">
        <w:rPr>
          <w:rFonts w:ascii="Times New Roman" w:hAnsi="Times New Roman" w:cs="Times New Roman"/>
          <w:noProof/>
          <w:sz w:val="28"/>
          <w:szCs w:val="28"/>
        </w:rPr>
        <w:fldChar w:fldCharType="separate"/>
      </w:r>
      <w:r w:rsidR="00E3568B" w:rsidRPr="00DF2C41">
        <w:rPr>
          <w:rFonts w:ascii="Times New Roman" w:hAnsi="Times New Roman" w:cs="Times New Roman"/>
          <w:noProof/>
          <w:sz w:val="28"/>
          <w:szCs w:val="28"/>
        </w:rPr>
        <w:t>20</w:t>
      </w:r>
      <w:r w:rsidRPr="00DF2C41">
        <w:rPr>
          <w:rFonts w:ascii="Times New Roman" w:hAnsi="Times New Roman" w:cs="Times New Roman"/>
          <w:noProof/>
          <w:sz w:val="28"/>
          <w:szCs w:val="28"/>
        </w:rPr>
        <w:fldChar w:fldCharType="end"/>
      </w:r>
    </w:p>
    <w:p w:rsidR="005E5803" w:rsidRPr="00DF2C41" w:rsidRDefault="005E5803" w:rsidP="00DB1DD1">
      <w:pPr>
        <w:pStyle w:val="10"/>
        <w:spacing w:line="400" w:lineRule="exact"/>
        <w:ind w:firstLine="643"/>
        <w:rPr>
          <w:rFonts w:ascii="Times New Roman" w:hAnsi="Times New Roman"/>
        </w:rPr>
      </w:pPr>
      <w:r w:rsidRPr="00DF2C41">
        <w:rPr>
          <w:rFonts w:ascii="Times New Roman" w:hAnsi="Times New Roman"/>
        </w:rPr>
        <w:t xml:space="preserve">8 </w:t>
      </w:r>
      <w:r w:rsidRPr="00DF2C41">
        <w:rPr>
          <w:rFonts w:ascii="Times New Roman" w:hAnsi="Times New Roman"/>
        </w:rPr>
        <w:t>附图</w:t>
      </w:r>
      <w:r w:rsidRPr="00DF2C41">
        <w:rPr>
          <w:rFonts w:ascii="Times New Roman" w:hAnsi="Times New Roman"/>
        </w:rPr>
        <w:tab/>
      </w:r>
      <w:r w:rsidRPr="00DF2C41">
        <w:rPr>
          <w:rFonts w:ascii="Times New Roman" w:hAnsi="Times New Roman"/>
        </w:rPr>
        <w:fldChar w:fldCharType="begin"/>
      </w:r>
      <w:r w:rsidRPr="00DF2C41">
        <w:rPr>
          <w:rFonts w:ascii="Times New Roman" w:hAnsi="Times New Roman"/>
        </w:rPr>
        <w:instrText xml:space="preserve"> PAGEREF _Toc530777494 \h </w:instrText>
      </w:r>
      <w:r w:rsidRPr="00DF2C41">
        <w:rPr>
          <w:rFonts w:ascii="Times New Roman" w:hAnsi="Times New Roman"/>
        </w:rPr>
      </w:r>
      <w:r w:rsidRPr="00DF2C41">
        <w:rPr>
          <w:rFonts w:ascii="Times New Roman" w:hAnsi="Times New Roman"/>
        </w:rPr>
        <w:fldChar w:fldCharType="separate"/>
      </w:r>
      <w:r w:rsidR="00E3568B" w:rsidRPr="00DF2C41">
        <w:rPr>
          <w:rFonts w:ascii="Times New Roman" w:hAnsi="Times New Roman"/>
        </w:rPr>
        <w:t>21</w:t>
      </w:r>
      <w:r w:rsidRPr="00DF2C41">
        <w:rPr>
          <w:rFonts w:ascii="Times New Roman" w:hAnsi="Times New Roman"/>
        </w:rPr>
        <w:fldChar w:fldCharType="end"/>
      </w:r>
    </w:p>
    <w:p w:rsidR="008D60B8" w:rsidRDefault="005E5803" w:rsidP="00DF2C41">
      <w:pPr>
        <w:pStyle w:val="10"/>
        <w:ind w:firstLine="643"/>
        <w:rPr>
          <w:rFonts w:ascii="Times New Roman" w:hAnsi="Times New Roman"/>
        </w:rPr>
      </w:pPr>
      <w:r w:rsidRPr="00DF2C41">
        <w:rPr>
          <w:rFonts w:ascii="Times New Roman" w:hAnsi="Times New Roman"/>
        </w:rPr>
        <w:fldChar w:fldCharType="end"/>
      </w:r>
    </w:p>
    <w:p w:rsidR="00DB1DD1" w:rsidRDefault="00DB1DD1">
      <w:pPr>
        <w:widowControl/>
        <w:adjustRightInd/>
        <w:snapToGrid/>
        <w:spacing w:line="240" w:lineRule="auto"/>
        <w:ind w:firstLineChars="0" w:firstLine="0"/>
        <w:jc w:val="left"/>
      </w:pPr>
      <w:r>
        <w:br w:type="page"/>
      </w:r>
    </w:p>
    <w:p w:rsidR="00AD14D9" w:rsidRPr="00DE2B0B" w:rsidRDefault="00AD14D9" w:rsidP="00AD14D9">
      <w:pPr>
        <w:pStyle w:val="1"/>
        <w:numPr>
          <w:ilvl w:val="0"/>
          <w:numId w:val="0"/>
        </w:numPr>
        <w:spacing w:before="156" w:after="156"/>
        <w:jc w:val="left"/>
        <w:rPr>
          <w:szCs w:val="36"/>
        </w:rPr>
      </w:pPr>
      <w:bookmarkStart w:id="3" w:name="_Toc4871"/>
      <w:bookmarkStart w:id="4" w:name="_Toc12390"/>
      <w:bookmarkStart w:id="5" w:name="_Toc14798"/>
      <w:bookmarkStart w:id="6" w:name="_Toc9329"/>
      <w:bookmarkStart w:id="7" w:name="_Toc31392"/>
      <w:bookmarkStart w:id="8" w:name="_Toc519521704"/>
      <w:r w:rsidRPr="00DE2B0B">
        <w:rPr>
          <w:szCs w:val="36"/>
        </w:rPr>
        <w:lastRenderedPageBreak/>
        <w:t>前言</w:t>
      </w:r>
      <w:bookmarkEnd w:id="3"/>
      <w:bookmarkEnd w:id="4"/>
      <w:bookmarkEnd w:id="5"/>
      <w:bookmarkEnd w:id="6"/>
      <w:bookmarkEnd w:id="7"/>
      <w:bookmarkEnd w:id="8"/>
    </w:p>
    <w:p w:rsidR="00AD14D9" w:rsidRPr="00DE2B0B" w:rsidRDefault="002C53E6" w:rsidP="00AD14D9">
      <w:pPr>
        <w:ind w:firstLine="480"/>
      </w:pPr>
      <w:r w:rsidRPr="002C53E6">
        <w:rPr>
          <w:lang w:bidi="zh-CN"/>
        </w:rPr>
        <w:t>广东省雷州市唐家镇后塘仔岭矿区</w:t>
      </w:r>
      <w:r w:rsidR="00DE2B0B" w:rsidRPr="00DE2B0B">
        <w:rPr>
          <w:lang w:bidi="zh-CN"/>
        </w:rPr>
        <w:t>位于广东省雷州市区</w:t>
      </w:r>
      <w:r w:rsidR="00DE2B0B" w:rsidRPr="00DE2B0B">
        <w:rPr>
          <w:lang w:bidi="zh-CN"/>
        </w:rPr>
        <w:t>226°</w:t>
      </w:r>
      <w:r w:rsidR="00DE2B0B" w:rsidRPr="00DE2B0B">
        <w:rPr>
          <w:lang w:bidi="zh-CN"/>
        </w:rPr>
        <w:t>方向，直距约</w:t>
      </w:r>
      <w:r w:rsidR="00DE2B0B" w:rsidRPr="00DE2B0B">
        <w:rPr>
          <w:lang w:bidi="zh-CN"/>
        </w:rPr>
        <w:t>24km</w:t>
      </w:r>
      <w:r w:rsidR="00DE2B0B" w:rsidRPr="00DE2B0B">
        <w:rPr>
          <w:lang w:bidi="zh-CN"/>
        </w:rPr>
        <w:t>处，矿区范围的中心地理坐标：东经</w:t>
      </w:r>
      <w:r w:rsidR="00DE2B0B" w:rsidRPr="00DE2B0B">
        <w:rPr>
          <w:lang w:bidi="zh-CN"/>
        </w:rPr>
        <w:t>109°55′52″</w:t>
      </w:r>
      <w:r w:rsidR="00DE2B0B" w:rsidRPr="00DE2B0B">
        <w:rPr>
          <w:lang w:bidi="zh-CN"/>
        </w:rPr>
        <w:t>，北纬</w:t>
      </w:r>
      <w:r w:rsidR="00DE2B0B" w:rsidRPr="00DE2B0B">
        <w:rPr>
          <w:lang w:bidi="zh-CN"/>
        </w:rPr>
        <w:t>20°46′′20″</w:t>
      </w:r>
      <w:r w:rsidR="00DE2B0B" w:rsidRPr="00DE2B0B">
        <w:rPr>
          <w:lang w:bidi="zh-CN"/>
        </w:rPr>
        <w:t>。矿区有</w:t>
      </w:r>
      <w:r w:rsidR="00DE2B0B" w:rsidRPr="00DE2B0B">
        <w:rPr>
          <w:lang w:bidi="zh-CN"/>
        </w:rPr>
        <w:t>3.4 km</w:t>
      </w:r>
      <w:r w:rsidR="00DE2B0B" w:rsidRPr="00DE2B0B">
        <w:rPr>
          <w:lang w:bidi="zh-CN"/>
        </w:rPr>
        <w:t>的简易公路与雷龙公路干线相连，沿雷龙公路干线往东约</w:t>
      </w:r>
      <w:r w:rsidR="00DE2B0B" w:rsidRPr="00DE2B0B">
        <w:rPr>
          <w:lang w:bidi="zh-CN"/>
        </w:rPr>
        <w:t>14.5 km</w:t>
      </w:r>
      <w:r w:rsidR="00DE2B0B" w:rsidRPr="00DE2B0B">
        <w:rPr>
          <w:lang w:bidi="zh-CN"/>
        </w:rPr>
        <w:t>与龙门镇龙门圩的</w:t>
      </w:r>
      <w:r w:rsidR="00DE2B0B" w:rsidRPr="00DE2B0B">
        <w:rPr>
          <w:lang w:bidi="zh-CN"/>
        </w:rPr>
        <w:t>207</w:t>
      </w:r>
      <w:r w:rsidR="00DE2B0B" w:rsidRPr="00DE2B0B">
        <w:rPr>
          <w:lang w:bidi="zh-CN"/>
        </w:rPr>
        <w:t>国道相接，矿区距雷州市区约</w:t>
      </w:r>
      <w:r w:rsidR="00DE2B0B" w:rsidRPr="00DE2B0B">
        <w:rPr>
          <w:lang w:bidi="zh-CN"/>
        </w:rPr>
        <w:t>33 km</w:t>
      </w:r>
      <w:r w:rsidR="00DE2B0B" w:rsidRPr="00DE2B0B">
        <w:rPr>
          <w:lang w:bidi="zh-CN"/>
        </w:rPr>
        <w:t>。项目属建设生产类项目。工程总投资约</w:t>
      </w:r>
      <w:r w:rsidR="00DE2B0B" w:rsidRPr="00DE2B0B">
        <w:rPr>
          <w:lang w:bidi="zh-CN"/>
        </w:rPr>
        <w:t>1533</w:t>
      </w:r>
      <w:r w:rsidR="00DE2B0B" w:rsidRPr="00DE2B0B">
        <w:rPr>
          <w:lang w:bidi="zh-CN"/>
        </w:rPr>
        <w:t>万元，其中土建投资</w:t>
      </w:r>
      <w:r w:rsidR="00DE2B0B" w:rsidRPr="00DE2B0B">
        <w:rPr>
          <w:lang w:bidi="zh-CN"/>
        </w:rPr>
        <w:t xml:space="preserve"> 1000 </w:t>
      </w:r>
      <w:r w:rsidR="00DE2B0B" w:rsidRPr="00DE2B0B">
        <w:rPr>
          <w:lang w:bidi="zh-CN"/>
        </w:rPr>
        <w:t>万元。</w:t>
      </w:r>
    </w:p>
    <w:p w:rsidR="002C53E6" w:rsidRPr="002C53E6" w:rsidRDefault="00DE2B0B" w:rsidP="002C53E6">
      <w:pPr>
        <w:ind w:firstLine="480"/>
        <w:rPr>
          <w:rFonts w:hint="eastAsia"/>
        </w:rPr>
      </w:pPr>
      <w:r w:rsidRPr="00DE2B0B">
        <w:rPr>
          <w:lang w:bidi="zh-CN"/>
        </w:rPr>
        <w:t>工程开工时间为</w:t>
      </w:r>
      <w:r w:rsidRPr="00DE2B0B">
        <w:rPr>
          <w:lang w:bidi="zh-CN"/>
        </w:rPr>
        <w:t xml:space="preserve"> 2018</w:t>
      </w:r>
      <w:r w:rsidRPr="00DE2B0B">
        <w:rPr>
          <w:lang w:bidi="zh-CN"/>
        </w:rPr>
        <w:t>年</w:t>
      </w:r>
      <w:r w:rsidRPr="00DE2B0B">
        <w:rPr>
          <w:lang w:bidi="zh-CN"/>
        </w:rPr>
        <w:t>4</w:t>
      </w:r>
      <w:r w:rsidRPr="00DE2B0B">
        <w:rPr>
          <w:lang w:bidi="zh-CN"/>
        </w:rPr>
        <w:t>月</w:t>
      </w:r>
      <w:r w:rsidRPr="00DE2B0B">
        <w:rPr>
          <w:lang w:bidi="zh-CN"/>
        </w:rPr>
        <w:t>1</w:t>
      </w:r>
      <w:r w:rsidRPr="00DE2B0B">
        <w:rPr>
          <w:rFonts w:hint="eastAsia"/>
        </w:rPr>
        <w:t>0</w:t>
      </w:r>
      <w:r w:rsidRPr="00DE2B0B">
        <w:rPr>
          <w:lang w:bidi="zh-CN"/>
        </w:rPr>
        <w:t>日，建成投产时间为</w:t>
      </w:r>
      <w:r w:rsidRPr="00DE2B0B">
        <w:rPr>
          <w:lang w:bidi="zh-CN"/>
        </w:rPr>
        <w:t>201</w:t>
      </w:r>
      <w:r w:rsidRPr="00DE2B0B">
        <w:rPr>
          <w:rFonts w:hint="eastAsia"/>
        </w:rPr>
        <w:t>9</w:t>
      </w:r>
      <w:r w:rsidRPr="00DE2B0B">
        <w:rPr>
          <w:lang w:bidi="zh-CN"/>
        </w:rPr>
        <w:t>年</w:t>
      </w:r>
      <w:r w:rsidRPr="00DE2B0B">
        <w:rPr>
          <w:rFonts w:hint="eastAsia"/>
        </w:rPr>
        <w:t>3</w:t>
      </w:r>
      <w:r w:rsidRPr="00DE2B0B">
        <w:rPr>
          <w:lang w:bidi="zh-CN"/>
        </w:rPr>
        <w:t>月</w:t>
      </w:r>
      <w:r w:rsidRPr="00DE2B0B">
        <w:rPr>
          <w:rFonts w:hint="eastAsia"/>
        </w:rPr>
        <w:t>1</w:t>
      </w:r>
      <w:r w:rsidRPr="00DE2B0B">
        <w:rPr>
          <w:lang w:bidi="zh-CN"/>
        </w:rPr>
        <w:t>日。工程</w:t>
      </w:r>
      <w:r w:rsidRPr="00DE2B0B">
        <w:rPr>
          <w:rFonts w:hint="eastAsia"/>
          <w:lang w:bidi="zh-CN"/>
        </w:rPr>
        <w:t>实际</w:t>
      </w:r>
      <w:r w:rsidRPr="00DE2B0B">
        <w:rPr>
          <w:lang w:bidi="zh-CN"/>
        </w:rPr>
        <w:t>总占地</w:t>
      </w:r>
      <w:r w:rsidRPr="00DE2B0B">
        <w:rPr>
          <w:rFonts w:hint="eastAsia"/>
        </w:rPr>
        <w:t>9.38</w:t>
      </w:r>
      <w:r w:rsidRPr="00DE2B0B">
        <w:rPr>
          <w:lang w:bidi="zh-CN"/>
        </w:rPr>
        <w:t>h</w:t>
      </w:r>
      <w:r w:rsidRPr="00DE2B0B">
        <w:t>m</w:t>
      </w:r>
      <w:r w:rsidRPr="00DE2B0B">
        <w:rPr>
          <w:vertAlign w:val="superscript"/>
        </w:rPr>
        <w:t>2</w:t>
      </w:r>
      <w:r w:rsidRPr="00DE2B0B">
        <w:rPr>
          <w:lang w:bidi="zh-CN"/>
        </w:rPr>
        <w:t>，其中永久占地</w:t>
      </w:r>
      <w:r w:rsidRPr="00DE2B0B">
        <w:rPr>
          <w:lang w:bidi="zh-CN"/>
        </w:rPr>
        <w:t>6.4</w:t>
      </w:r>
      <w:r w:rsidRPr="00DE2B0B">
        <w:rPr>
          <w:rFonts w:hint="eastAsia"/>
        </w:rPr>
        <w:t>6</w:t>
      </w:r>
      <w:r w:rsidRPr="00DE2B0B">
        <w:rPr>
          <w:lang w:bidi="zh-CN"/>
        </w:rPr>
        <w:t>h</w:t>
      </w:r>
      <w:r w:rsidRPr="00DE2B0B">
        <w:t>m</w:t>
      </w:r>
      <w:r w:rsidRPr="00DE2B0B">
        <w:rPr>
          <w:vertAlign w:val="superscript"/>
        </w:rPr>
        <w:t>2</w:t>
      </w:r>
      <w:r w:rsidRPr="00DE2B0B">
        <w:rPr>
          <w:lang w:bidi="zh-CN"/>
        </w:rPr>
        <w:t>，临时占地</w:t>
      </w:r>
      <w:r w:rsidRPr="00DE2B0B">
        <w:rPr>
          <w:rFonts w:hint="eastAsia"/>
        </w:rPr>
        <w:t>2.92</w:t>
      </w:r>
      <w:r w:rsidRPr="00DE2B0B">
        <w:rPr>
          <w:lang w:bidi="zh-CN"/>
        </w:rPr>
        <w:t>h</w:t>
      </w:r>
      <w:r w:rsidRPr="00DE2B0B">
        <w:t>m</w:t>
      </w:r>
      <w:r w:rsidRPr="00DE2B0B">
        <w:rPr>
          <w:vertAlign w:val="superscript"/>
        </w:rPr>
        <w:t>2</w:t>
      </w:r>
      <w:r w:rsidRPr="00DE2B0B">
        <w:t>，</w:t>
      </w:r>
      <w:r w:rsidRPr="00DE2B0B">
        <w:rPr>
          <w:lang w:bidi="zh-CN"/>
        </w:rPr>
        <w:t>占地类型包括</w:t>
      </w:r>
      <w:r w:rsidRPr="00DE2B0B">
        <w:t>林地</w:t>
      </w:r>
      <w:r w:rsidRPr="00DE2B0B">
        <w:t>7.1</w:t>
      </w:r>
      <w:r w:rsidRPr="00DE2B0B">
        <w:rPr>
          <w:rFonts w:hint="eastAsia"/>
        </w:rPr>
        <w:t>4</w:t>
      </w:r>
      <w:r w:rsidRPr="00DE2B0B">
        <w:t>m</w:t>
      </w:r>
      <w:r w:rsidRPr="00DE2B0B">
        <w:rPr>
          <w:vertAlign w:val="superscript"/>
        </w:rPr>
        <w:t>2</w:t>
      </w:r>
      <w:r w:rsidRPr="00DE2B0B">
        <w:t>、园地</w:t>
      </w:r>
      <w:r w:rsidRPr="00DE2B0B">
        <w:rPr>
          <w:rFonts w:hint="eastAsia"/>
        </w:rPr>
        <w:t>2.22</w:t>
      </w:r>
      <w:r w:rsidRPr="00DE2B0B">
        <w:t>hm</w:t>
      </w:r>
      <w:r w:rsidRPr="00DE2B0B">
        <w:rPr>
          <w:vertAlign w:val="superscript"/>
        </w:rPr>
        <w:t>2</w:t>
      </w:r>
      <w:r w:rsidRPr="00DE2B0B">
        <w:rPr>
          <w:lang w:bidi="zh-CN"/>
        </w:rPr>
        <w:t>和水域及水利设施用地</w:t>
      </w:r>
      <w:r w:rsidRPr="00DE2B0B">
        <w:t>0.0</w:t>
      </w:r>
      <w:r w:rsidRPr="00DE2B0B">
        <w:rPr>
          <w:rFonts w:hint="eastAsia"/>
        </w:rPr>
        <w:t>2</w:t>
      </w:r>
      <w:r w:rsidRPr="00DE2B0B">
        <w:t>hm</w:t>
      </w:r>
      <w:r w:rsidRPr="00DE2B0B">
        <w:rPr>
          <w:vertAlign w:val="superscript"/>
        </w:rPr>
        <w:t>2</w:t>
      </w:r>
      <w:r w:rsidRPr="00DE2B0B">
        <w:t>。</w:t>
      </w:r>
    </w:p>
    <w:p w:rsidR="002C53E6" w:rsidRPr="002C53E6" w:rsidRDefault="002C53E6" w:rsidP="002C53E6">
      <w:pPr>
        <w:ind w:firstLine="480"/>
        <w:rPr>
          <w:snapToGrid w:val="0"/>
          <w:lang w:bidi="zh-CN"/>
        </w:rPr>
      </w:pPr>
      <w:r w:rsidRPr="002C53E6">
        <w:rPr>
          <w:snapToGrid w:val="0"/>
          <w:lang w:bidi="zh-CN"/>
        </w:rPr>
        <w:t>广东省矿业协会于</w:t>
      </w:r>
      <w:r w:rsidRPr="002C53E6">
        <w:rPr>
          <w:snapToGrid w:val="0"/>
          <w:lang w:bidi="zh-CN"/>
        </w:rPr>
        <w:t xml:space="preserve"> 2016</w:t>
      </w:r>
      <w:r w:rsidRPr="002C53E6">
        <w:rPr>
          <w:snapToGrid w:val="0"/>
          <w:lang w:bidi="zh-CN"/>
        </w:rPr>
        <w:t>年</w:t>
      </w:r>
      <w:r w:rsidRPr="002C53E6">
        <w:rPr>
          <w:snapToGrid w:val="0"/>
          <w:lang w:bidi="zh-CN"/>
        </w:rPr>
        <w:t>7</w:t>
      </w:r>
      <w:r w:rsidRPr="002C53E6">
        <w:rPr>
          <w:snapToGrid w:val="0"/>
          <w:lang w:bidi="zh-CN"/>
        </w:rPr>
        <w:t>月</w:t>
      </w:r>
      <w:r w:rsidRPr="002C53E6">
        <w:rPr>
          <w:snapToGrid w:val="0"/>
          <w:lang w:bidi="zh-CN"/>
        </w:rPr>
        <w:t>14</w:t>
      </w:r>
      <w:r w:rsidRPr="002C53E6">
        <w:rPr>
          <w:snapToGrid w:val="0"/>
          <w:lang w:bidi="zh-CN"/>
        </w:rPr>
        <w:t>日出具的《广东省雷州市唐家镇后塘仔岭矿区建筑用玄武岩矿矿产资源开发利用方案审查意见书》；</w:t>
      </w:r>
    </w:p>
    <w:p w:rsidR="002C53E6" w:rsidRPr="002C53E6" w:rsidRDefault="002C53E6" w:rsidP="002C53E6">
      <w:pPr>
        <w:ind w:firstLine="480"/>
        <w:rPr>
          <w:snapToGrid w:val="0"/>
          <w:lang w:bidi="zh-CN"/>
        </w:rPr>
      </w:pPr>
      <w:r w:rsidRPr="002C53E6">
        <w:rPr>
          <w:snapToGrid w:val="0"/>
          <w:lang w:bidi="zh-CN"/>
        </w:rPr>
        <w:t>湛江市国土资源局于</w:t>
      </w:r>
      <w:r w:rsidRPr="002C53E6">
        <w:rPr>
          <w:snapToGrid w:val="0"/>
          <w:lang w:bidi="zh-CN"/>
        </w:rPr>
        <w:t xml:space="preserve"> 2015</w:t>
      </w:r>
      <w:r w:rsidRPr="002C53E6">
        <w:rPr>
          <w:snapToGrid w:val="0"/>
          <w:lang w:bidi="zh-CN"/>
        </w:rPr>
        <w:t>年</w:t>
      </w:r>
      <w:r w:rsidRPr="002C53E6">
        <w:rPr>
          <w:snapToGrid w:val="0"/>
          <w:lang w:bidi="zh-CN"/>
        </w:rPr>
        <w:t>1</w:t>
      </w:r>
      <w:r w:rsidRPr="002C53E6">
        <w:rPr>
          <w:snapToGrid w:val="0"/>
          <w:lang w:bidi="zh-CN"/>
        </w:rPr>
        <w:t>月</w:t>
      </w:r>
      <w:r w:rsidRPr="002C53E6">
        <w:rPr>
          <w:snapToGrid w:val="0"/>
          <w:lang w:bidi="zh-CN"/>
        </w:rPr>
        <w:t>27</w:t>
      </w:r>
      <w:r w:rsidRPr="002C53E6">
        <w:rPr>
          <w:snapToGrid w:val="0"/>
          <w:lang w:bidi="zh-CN"/>
        </w:rPr>
        <w:t>日出具的湛国土资储量备字</w:t>
      </w:r>
      <w:r w:rsidRPr="002C53E6">
        <w:rPr>
          <w:snapToGrid w:val="0"/>
          <w:lang w:bidi="zh-CN"/>
        </w:rPr>
        <w:t>[2015]2</w:t>
      </w:r>
      <w:r w:rsidRPr="002C53E6">
        <w:rPr>
          <w:snapToGrid w:val="0"/>
          <w:lang w:bidi="zh-CN"/>
        </w:rPr>
        <w:t>号</w:t>
      </w:r>
      <w:r w:rsidRPr="002C53E6">
        <w:rPr>
          <w:snapToGrid w:val="0"/>
          <w:lang w:bidi="zh-CN"/>
        </w:rPr>
        <w:t>“</w:t>
      </w:r>
      <w:r w:rsidRPr="002C53E6">
        <w:rPr>
          <w:snapToGrid w:val="0"/>
          <w:lang w:bidi="zh-CN"/>
        </w:rPr>
        <w:t>关于《广东省雷州市唐家镇后塘仔岭矿区建筑用玄武岩矿</w:t>
      </w:r>
      <w:r w:rsidRPr="002C53E6">
        <w:rPr>
          <w:snapToGrid w:val="0"/>
        </w:rPr>
        <w:t>矿</w:t>
      </w:r>
      <w:r w:rsidRPr="002C53E6">
        <w:rPr>
          <w:snapToGrid w:val="0"/>
          <w:lang w:bidi="zh-CN"/>
        </w:rPr>
        <w:t>资源储量</w:t>
      </w:r>
      <w:r w:rsidRPr="002C53E6">
        <w:rPr>
          <w:snapToGrid w:val="0"/>
        </w:rPr>
        <w:t>核实报告</w:t>
      </w:r>
      <w:r w:rsidRPr="002C53E6">
        <w:rPr>
          <w:snapToGrid w:val="0"/>
          <w:lang w:bidi="zh-CN"/>
        </w:rPr>
        <w:t>》评审结果的备案证明</w:t>
      </w:r>
      <w:r w:rsidRPr="002C53E6">
        <w:rPr>
          <w:snapToGrid w:val="0"/>
          <w:lang w:bidi="zh-CN"/>
        </w:rPr>
        <w:t>”</w:t>
      </w:r>
      <w:r w:rsidRPr="002C53E6">
        <w:rPr>
          <w:snapToGrid w:val="0"/>
          <w:lang w:bidi="zh-CN"/>
        </w:rPr>
        <w:t>；</w:t>
      </w:r>
    </w:p>
    <w:p w:rsidR="002C53E6" w:rsidRPr="002C53E6" w:rsidRDefault="002C53E6" w:rsidP="002C53E6">
      <w:pPr>
        <w:ind w:firstLine="480"/>
        <w:rPr>
          <w:snapToGrid w:val="0"/>
          <w:lang w:bidi="zh-CN"/>
        </w:rPr>
      </w:pPr>
      <w:r w:rsidRPr="002C53E6">
        <w:rPr>
          <w:rFonts w:hint="eastAsia"/>
          <w:snapToGrid w:val="0"/>
          <w:lang w:bidi="zh-CN"/>
        </w:rPr>
        <w:t>雷州</w:t>
      </w:r>
      <w:r w:rsidRPr="002C53E6">
        <w:rPr>
          <w:snapToGrid w:val="0"/>
          <w:lang w:bidi="zh-CN"/>
        </w:rPr>
        <w:t>市环境保护局于</w:t>
      </w:r>
      <w:r w:rsidRPr="002C53E6">
        <w:rPr>
          <w:snapToGrid w:val="0"/>
          <w:lang w:bidi="zh-CN"/>
        </w:rPr>
        <w:t xml:space="preserve"> 201</w:t>
      </w:r>
      <w:r w:rsidRPr="002C53E6">
        <w:rPr>
          <w:rFonts w:hint="eastAsia"/>
          <w:snapToGrid w:val="0"/>
        </w:rPr>
        <w:t>8</w:t>
      </w:r>
      <w:r w:rsidRPr="002C53E6">
        <w:rPr>
          <w:snapToGrid w:val="0"/>
          <w:lang w:bidi="zh-CN"/>
        </w:rPr>
        <w:t xml:space="preserve"> </w:t>
      </w:r>
      <w:r w:rsidRPr="002C53E6">
        <w:rPr>
          <w:snapToGrid w:val="0"/>
          <w:lang w:bidi="zh-CN"/>
        </w:rPr>
        <w:t>年</w:t>
      </w:r>
      <w:r w:rsidRPr="002C53E6">
        <w:rPr>
          <w:snapToGrid w:val="0"/>
          <w:lang w:bidi="zh-CN"/>
        </w:rPr>
        <w:t xml:space="preserve"> </w:t>
      </w:r>
      <w:r w:rsidRPr="002C53E6">
        <w:rPr>
          <w:rFonts w:hint="eastAsia"/>
          <w:snapToGrid w:val="0"/>
        </w:rPr>
        <w:t>3</w:t>
      </w:r>
      <w:r w:rsidRPr="002C53E6">
        <w:rPr>
          <w:snapToGrid w:val="0"/>
          <w:lang w:bidi="zh-CN"/>
        </w:rPr>
        <w:t>月</w:t>
      </w:r>
      <w:r w:rsidRPr="002C53E6">
        <w:rPr>
          <w:snapToGrid w:val="0"/>
          <w:lang w:bidi="zh-CN"/>
        </w:rPr>
        <w:t xml:space="preserve"> 2</w:t>
      </w:r>
      <w:r w:rsidRPr="002C53E6">
        <w:rPr>
          <w:rFonts w:hint="eastAsia"/>
          <w:snapToGrid w:val="0"/>
        </w:rPr>
        <w:t>2</w:t>
      </w:r>
      <w:r w:rsidRPr="002C53E6">
        <w:rPr>
          <w:snapToGrid w:val="0"/>
          <w:lang w:bidi="zh-CN"/>
        </w:rPr>
        <w:t>日出具了关于广东省雷州市唐家镇后塘仔岭矿区建筑用玄武岩</w:t>
      </w:r>
      <w:r w:rsidRPr="002C53E6">
        <w:rPr>
          <w:rFonts w:hint="eastAsia"/>
          <w:snapToGrid w:val="0"/>
          <w:lang w:bidi="zh-CN"/>
        </w:rPr>
        <w:t>开采</w:t>
      </w:r>
      <w:r w:rsidRPr="002C53E6">
        <w:rPr>
          <w:snapToGrid w:val="0"/>
          <w:lang w:bidi="zh-CN"/>
        </w:rPr>
        <w:t>项目环境影响报告</w:t>
      </w:r>
      <w:r w:rsidRPr="002C53E6">
        <w:rPr>
          <w:rFonts w:hint="eastAsia"/>
          <w:snapToGrid w:val="0"/>
          <w:lang w:bidi="zh-CN"/>
        </w:rPr>
        <w:t>表</w:t>
      </w:r>
      <w:r w:rsidRPr="002C53E6">
        <w:rPr>
          <w:snapToGrid w:val="0"/>
          <w:lang w:bidi="zh-CN"/>
        </w:rPr>
        <w:t>的批复</w:t>
      </w:r>
      <w:r w:rsidRPr="002C53E6">
        <w:rPr>
          <w:rFonts w:hint="eastAsia"/>
          <w:snapToGrid w:val="0"/>
          <w:lang w:bidi="zh-CN"/>
        </w:rPr>
        <w:t>（雷环建（</w:t>
      </w:r>
      <w:r w:rsidRPr="002C53E6">
        <w:rPr>
          <w:rFonts w:hint="eastAsia"/>
          <w:snapToGrid w:val="0"/>
        </w:rPr>
        <w:t>2018</w:t>
      </w:r>
      <w:r w:rsidRPr="002C53E6">
        <w:rPr>
          <w:rFonts w:hint="eastAsia"/>
          <w:snapToGrid w:val="0"/>
          <w:lang w:bidi="zh-CN"/>
        </w:rPr>
        <w:t>）</w:t>
      </w:r>
      <w:r w:rsidRPr="002C53E6">
        <w:rPr>
          <w:rFonts w:hint="eastAsia"/>
          <w:snapToGrid w:val="0"/>
        </w:rPr>
        <w:t>1</w:t>
      </w:r>
      <w:r w:rsidRPr="002C53E6">
        <w:rPr>
          <w:rFonts w:hint="eastAsia"/>
          <w:snapToGrid w:val="0"/>
        </w:rPr>
        <w:t>号</w:t>
      </w:r>
      <w:r w:rsidRPr="002C53E6">
        <w:rPr>
          <w:rFonts w:hint="eastAsia"/>
          <w:snapToGrid w:val="0"/>
          <w:lang w:bidi="zh-CN"/>
        </w:rPr>
        <w:t>）</w:t>
      </w:r>
      <w:r w:rsidRPr="002C53E6">
        <w:rPr>
          <w:snapToGrid w:val="0"/>
          <w:lang w:bidi="zh-CN"/>
        </w:rPr>
        <w:t>；</w:t>
      </w:r>
    </w:p>
    <w:p w:rsidR="00AD14D9" w:rsidRPr="002C53E6" w:rsidRDefault="002C53E6" w:rsidP="002C53E6">
      <w:pPr>
        <w:ind w:firstLine="480"/>
      </w:pPr>
      <w:r w:rsidRPr="002C53E6">
        <w:rPr>
          <w:rFonts w:hint="eastAsia"/>
          <w:lang w:bidi="zh-CN"/>
        </w:rPr>
        <w:t>2018</w:t>
      </w:r>
      <w:r w:rsidRPr="002C53E6">
        <w:rPr>
          <w:rFonts w:hint="eastAsia"/>
          <w:lang w:bidi="zh-CN"/>
        </w:rPr>
        <w:t>年</w:t>
      </w:r>
      <w:r w:rsidRPr="002C53E6">
        <w:rPr>
          <w:rFonts w:hint="eastAsia"/>
          <w:lang w:bidi="zh-CN"/>
        </w:rPr>
        <w:t>2</w:t>
      </w:r>
      <w:r w:rsidRPr="002C53E6">
        <w:rPr>
          <w:rFonts w:hint="eastAsia"/>
          <w:lang w:bidi="zh-CN"/>
        </w:rPr>
        <w:t>月</w:t>
      </w:r>
      <w:r w:rsidRPr="002C53E6">
        <w:rPr>
          <w:lang w:bidi="zh-CN"/>
        </w:rPr>
        <w:t>，</w:t>
      </w:r>
      <w:r w:rsidRPr="002C53E6">
        <w:rPr>
          <w:rFonts w:hint="eastAsia"/>
          <w:lang w:bidi="zh-CN"/>
        </w:rPr>
        <w:t>建设单位</w:t>
      </w:r>
      <w:r w:rsidRPr="002C53E6">
        <w:rPr>
          <w:bCs/>
          <w:lang w:bidi="zh-CN"/>
        </w:rPr>
        <w:t>根据《中华人民共和国水土保持法》等法律法规的要求，</w:t>
      </w:r>
      <w:r w:rsidRPr="002C53E6">
        <w:rPr>
          <w:rFonts w:hint="eastAsia"/>
          <w:bCs/>
          <w:lang w:bidi="zh-CN"/>
        </w:rPr>
        <w:t>组织内部技术人员</w:t>
      </w:r>
      <w:r w:rsidRPr="002C53E6">
        <w:rPr>
          <w:lang w:bidi="zh-CN"/>
        </w:rPr>
        <w:t>开展</w:t>
      </w:r>
      <w:r w:rsidRPr="002C53E6">
        <w:rPr>
          <w:rFonts w:hint="eastAsia"/>
          <w:lang w:bidi="zh-CN"/>
        </w:rPr>
        <w:t>广东省雷州市唐家镇后塘仔岭矿区</w:t>
      </w:r>
      <w:r w:rsidRPr="002C53E6">
        <w:rPr>
          <w:lang w:bidi="zh-CN"/>
        </w:rPr>
        <w:t>的水土保持方案编制工作，</w:t>
      </w:r>
      <w:r w:rsidRPr="002C53E6">
        <w:rPr>
          <w:lang w:bidi="zh-CN"/>
        </w:rPr>
        <w:t>201</w:t>
      </w:r>
      <w:r w:rsidRPr="002C53E6">
        <w:rPr>
          <w:rFonts w:hint="eastAsia"/>
        </w:rPr>
        <w:t>8</w:t>
      </w:r>
      <w:r w:rsidRPr="002C53E6">
        <w:rPr>
          <w:lang w:bidi="zh-CN"/>
        </w:rPr>
        <w:t xml:space="preserve"> </w:t>
      </w:r>
      <w:r w:rsidRPr="002C53E6">
        <w:rPr>
          <w:lang w:bidi="zh-CN"/>
        </w:rPr>
        <w:t>年</w:t>
      </w:r>
      <w:r w:rsidRPr="002C53E6">
        <w:rPr>
          <w:lang w:bidi="zh-CN"/>
        </w:rPr>
        <w:t xml:space="preserve"> </w:t>
      </w:r>
      <w:r w:rsidRPr="002C53E6">
        <w:rPr>
          <w:rFonts w:hint="eastAsia"/>
        </w:rPr>
        <w:t>3</w:t>
      </w:r>
      <w:r w:rsidRPr="002C53E6">
        <w:rPr>
          <w:lang w:bidi="zh-CN"/>
        </w:rPr>
        <w:t xml:space="preserve"> </w:t>
      </w:r>
      <w:r w:rsidRPr="002C53E6">
        <w:rPr>
          <w:lang w:bidi="zh-CN"/>
        </w:rPr>
        <w:t>月</w:t>
      </w:r>
      <w:r w:rsidRPr="002C53E6">
        <w:rPr>
          <w:lang w:bidi="zh-CN"/>
        </w:rPr>
        <w:t xml:space="preserve"> </w:t>
      </w:r>
      <w:r w:rsidRPr="002C53E6">
        <w:rPr>
          <w:rFonts w:hint="eastAsia"/>
        </w:rPr>
        <w:t>22</w:t>
      </w:r>
      <w:r w:rsidRPr="002C53E6">
        <w:rPr>
          <w:lang w:bidi="zh-CN"/>
        </w:rPr>
        <w:t>日，取得</w:t>
      </w:r>
      <w:r w:rsidRPr="002C53E6">
        <w:rPr>
          <w:rFonts w:hint="eastAsia"/>
          <w:lang w:bidi="zh-CN"/>
        </w:rPr>
        <w:t>雷州</w:t>
      </w:r>
      <w:r w:rsidRPr="002C53E6">
        <w:rPr>
          <w:lang w:bidi="zh-CN"/>
        </w:rPr>
        <w:t>市水务局</w:t>
      </w:r>
      <w:r w:rsidRPr="002C53E6">
        <w:rPr>
          <w:lang w:bidi="zh-CN"/>
        </w:rPr>
        <w:t>“</w:t>
      </w:r>
      <w:r w:rsidRPr="002C53E6">
        <w:rPr>
          <w:lang w:bidi="zh-CN"/>
        </w:rPr>
        <w:t>关于广东省雷州市唐家镇后塘仔岭矿区水土保持方案的批复</w:t>
      </w:r>
      <w:r w:rsidRPr="002C53E6">
        <w:rPr>
          <w:lang w:bidi="zh-CN"/>
        </w:rPr>
        <w:t>”</w:t>
      </w:r>
      <w:r w:rsidRPr="002C53E6">
        <w:rPr>
          <w:lang w:bidi="zh-CN"/>
        </w:rPr>
        <w:t>（</w:t>
      </w:r>
      <w:r w:rsidRPr="002C53E6">
        <w:rPr>
          <w:rFonts w:hint="eastAsia"/>
          <w:lang w:bidi="zh-CN"/>
        </w:rPr>
        <w:t>雷水函</w:t>
      </w:r>
      <w:r w:rsidRPr="002C53E6">
        <w:rPr>
          <w:lang w:bidi="zh-CN"/>
        </w:rPr>
        <w:t>〔</w:t>
      </w:r>
      <w:r w:rsidRPr="002C53E6">
        <w:rPr>
          <w:lang w:bidi="zh-CN"/>
        </w:rPr>
        <w:t>201</w:t>
      </w:r>
      <w:r w:rsidRPr="002C53E6">
        <w:rPr>
          <w:rFonts w:hint="eastAsia"/>
        </w:rPr>
        <w:t>8</w:t>
      </w:r>
      <w:r w:rsidRPr="002C53E6">
        <w:rPr>
          <w:lang w:bidi="zh-CN"/>
        </w:rPr>
        <w:t>〕</w:t>
      </w:r>
      <w:r w:rsidRPr="002C53E6">
        <w:rPr>
          <w:rFonts w:hint="eastAsia"/>
        </w:rPr>
        <w:t>30</w:t>
      </w:r>
      <w:r w:rsidRPr="002C53E6">
        <w:rPr>
          <w:lang w:bidi="zh-CN"/>
        </w:rPr>
        <w:t>号）。</w:t>
      </w:r>
    </w:p>
    <w:p w:rsidR="00AD14D9" w:rsidRPr="002C53E6" w:rsidRDefault="00AD14D9" w:rsidP="00AD14D9">
      <w:pPr>
        <w:ind w:firstLine="480"/>
      </w:pPr>
      <w:r w:rsidRPr="002C53E6">
        <w:t>201</w:t>
      </w:r>
      <w:r w:rsidR="002C53E6" w:rsidRPr="002C53E6">
        <w:t>8</w:t>
      </w:r>
      <w:r w:rsidRPr="002C53E6">
        <w:t>年</w:t>
      </w:r>
      <w:r w:rsidR="002C53E6" w:rsidRPr="002C53E6">
        <w:t>3</w:t>
      </w:r>
      <w:r w:rsidRPr="002C53E6">
        <w:t>月，</w:t>
      </w:r>
      <w:r w:rsidR="002C53E6" w:rsidRPr="002C53E6">
        <w:rPr>
          <w:rFonts w:hint="eastAsia"/>
        </w:rPr>
        <w:t>建设单位</w:t>
      </w:r>
      <w:r w:rsidRPr="002C53E6">
        <w:rPr>
          <w:snapToGrid w:val="0"/>
        </w:rPr>
        <w:t>委托我公司承担本项目的水土保持监测工作。</w:t>
      </w:r>
      <w:r w:rsidRPr="002C53E6">
        <w:t>我公司立即抽调水土保持监测技术人员成立了监测项目部，依据批复的水土保持方案和工程实际情况，查阅工程初步设计、施工图、监理月报、监理工作总结和建设过程中的影像照片，勘查了现场，重点就扰动土地面积、水土流失量、绿化、排水等进行调查监测。并于</w:t>
      </w:r>
      <w:r w:rsidRPr="002C53E6">
        <w:t>201</w:t>
      </w:r>
      <w:r w:rsidR="002C53E6" w:rsidRPr="002C53E6">
        <w:t>8</w:t>
      </w:r>
      <w:r w:rsidRPr="002C53E6">
        <w:t>年</w:t>
      </w:r>
      <w:r w:rsidR="002C53E6" w:rsidRPr="002C53E6">
        <w:t>4</w:t>
      </w:r>
      <w:r w:rsidRPr="002C53E6">
        <w:t>月完成《</w:t>
      </w:r>
      <w:r w:rsidR="002C53E6" w:rsidRPr="002C53E6">
        <w:rPr>
          <w:rFonts w:hint="eastAsia"/>
        </w:rPr>
        <w:t>广东省雷州市唐家镇后塘仔岭矿区</w:t>
      </w:r>
      <w:r w:rsidRPr="002C53E6">
        <w:rPr>
          <w:snapToGrid w:val="0"/>
        </w:rPr>
        <w:t>水土保持监测实施方案</w:t>
      </w:r>
      <w:r w:rsidRPr="002C53E6">
        <w:t>》。</w:t>
      </w:r>
    </w:p>
    <w:p w:rsidR="00AD14D9" w:rsidRPr="002C53E6" w:rsidRDefault="00AD14D9" w:rsidP="00AD14D9">
      <w:pPr>
        <w:ind w:firstLine="480"/>
      </w:pPr>
      <w:r w:rsidRPr="002C53E6">
        <w:t>201</w:t>
      </w:r>
      <w:r w:rsidR="002C53E6" w:rsidRPr="002C53E6">
        <w:t>8</w:t>
      </w:r>
      <w:r w:rsidRPr="002C53E6">
        <w:t>年</w:t>
      </w:r>
      <w:r w:rsidR="002C53E6" w:rsidRPr="002C53E6">
        <w:t>3</w:t>
      </w:r>
      <w:r w:rsidRPr="002C53E6">
        <w:t>月、</w:t>
      </w:r>
      <w:r w:rsidRPr="002C53E6">
        <w:t>201</w:t>
      </w:r>
      <w:r w:rsidR="002C53E6" w:rsidRPr="002C53E6">
        <w:t>8</w:t>
      </w:r>
      <w:r w:rsidRPr="002C53E6">
        <w:t>年</w:t>
      </w:r>
      <w:r w:rsidR="002C53E6" w:rsidRPr="002C53E6">
        <w:t>6</w:t>
      </w:r>
      <w:r w:rsidRPr="002C53E6">
        <w:t>月、</w:t>
      </w:r>
      <w:r w:rsidRPr="002C53E6">
        <w:t>201</w:t>
      </w:r>
      <w:r w:rsidR="002C53E6" w:rsidRPr="002C53E6">
        <w:t>8</w:t>
      </w:r>
      <w:r w:rsidRPr="002C53E6">
        <w:t>年</w:t>
      </w:r>
      <w:r w:rsidR="002C53E6" w:rsidRPr="002C53E6">
        <w:t>9</w:t>
      </w:r>
      <w:r w:rsidRPr="002C53E6">
        <w:t>月、</w:t>
      </w:r>
      <w:r w:rsidRPr="002C53E6">
        <w:t>201</w:t>
      </w:r>
      <w:r w:rsidR="002C53E6" w:rsidRPr="002C53E6">
        <w:t>8</w:t>
      </w:r>
      <w:r w:rsidRPr="002C53E6">
        <w:t>年</w:t>
      </w:r>
      <w:r w:rsidRPr="002C53E6">
        <w:t>12</w:t>
      </w:r>
      <w:r w:rsidRPr="002C53E6">
        <w:t>月</w:t>
      </w:r>
      <w:r w:rsidR="002C53E6" w:rsidRPr="002C53E6">
        <w:rPr>
          <w:rFonts w:hint="eastAsia"/>
        </w:rPr>
        <w:t>、</w:t>
      </w:r>
      <w:r w:rsidR="002C53E6" w:rsidRPr="002C53E6">
        <w:rPr>
          <w:rFonts w:hint="eastAsia"/>
        </w:rPr>
        <w:t>2019</w:t>
      </w:r>
      <w:r w:rsidR="002C53E6" w:rsidRPr="002C53E6">
        <w:rPr>
          <w:rFonts w:hint="eastAsia"/>
        </w:rPr>
        <w:t>年</w:t>
      </w:r>
      <w:r w:rsidR="002C53E6" w:rsidRPr="002C53E6">
        <w:rPr>
          <w:rFonts w:hint="eastAsia"/>
        </w:rPr>
        <w:t>2</w:t>
      </w:r>
      <w:r w:rsidR="002C53E6" w:rsidRPr="002C53E6">
        <w:rPr>
          <w:rFonts w:hint="eastAsia"/>
        </w:rPr>
        <w:t>月</w:t>
      </w:r>
      <w:r w:rsidRPr="002C53E6">
        <w:t>分别</w:t>
      </w:r>
      <w:r w:rsidR="002C53E6" w:rsidRPr="002C53E6">
        <w:t>5</w:t>
      </w:r>
      <w:r w:rsidRPr="002C53E6">
        <w:t>次对本项目进行了现场监测，并向相关水行政主管部门分别提交了实施方案、</w:t>
      </w:r>
      <w:r w:rsidRPr="002C53E6">
        <w:lastRenderedPageBreak/>
        <w:t>201</w:t>
      </w:r>
      <w:r w:rsidR="002C53E6" w:rsidRPr="002C53E6">
        <w:t>8</w:t>
      </w:r>
      <w:r w:rsidRPr="002C53E6">
        <w:t>年第一季度</w:t>
      </w:r>
      <w:r w:rsidRPr="002C53E6">
        <w:t>~201</w:t>
      </w:r>
      <w:r w:rsidR="002C53E6" w:rsidRPr="002C53E6">
        <w:t>8</w:t>
      </w:r>
      <w:r w:rsidRPr="002C53E6">
        <w:t>年第四季度水土保持监测季度报告</w:t>
      </w:r>
      <w:r w:rsidR="002C53E6" w:rsidRPr="002C53E6">
        <w:rPr>
          <w:rFonts w:hint="eastAsia"/>
        </w:rPr>
        <w:t>；</w:t>
      </w:r>
      <w:r w:rsidRPr="002C53E6">
        <w:t>201</w:t>
      </w:r>
      <w:r w:rsidR="002C53E6" w:rsidRPr="002C53E6">
        <w:t>9</w:t>
      </w:r>
      <w:r w:rsidRPr="002C53E6">
        <w:t>年</w:t>
      </w:r>
      <w:r w:rsidRPr="002C53E6">
        <w:t>3</w:t>
      </w:r>
      <w:r w:rsidRPr="002C53E6">
        <w:t>月，本</w:t>
      </w:r>
      <w:r w:rsidR="002C53E6" w:rsidRPr="002C53E6">
        <w:rPr>
          <w:rFonts w:hint="eastAsia"/>
        </w:rPr>
        <w:t>矿山</w:t>
      </w:r>
      <w:r w:rsidR="002C53E6" w:rsidRPr="002C53E6">
        <w:t>完成基建工作并投产</w:t>
      </w:r>
      <w:r w:rsidRPr="002C53E6">
        <w:t>，</w:t>
      </w:r>
      <w:r w:rsidRPr="002C53E6">
        <w:t>201</w:t>
      </w:r>
      <w:r w:rsidR="002C53E6" w:rsidRPr="002C53E6">
        <w:t>9</w:t>
      </w:r>
      <w:r w:rsidRPr="002C53E6">
        <w:t>年</w:t>
      </w:r>
      <w:r w:rsidR="002C53E6" w:rsidRPr="002C53E6">
        <w:t>4</w:t>
      </w:r>
      <w:r w:rsidRPr="002C53E6">
        <w:t>月，我公司经过现场调查监测认为，本项目建设过程中基本落实了水土保持方案中设计的大部分措施，</w:t>
      </w:r>
      <w:r w:rsidRPr="002C53E6">
        <w:rPr>
          <w:lang w:bidi="ar"/>
        </w:rPr>
        <w:t>对施工所造成的扰动土地范围进行了较全面的治理，使人为新增的水土流失得到有效控制，施工造成的水土流失得到基本治理。</w:t>
      </w:r>
    </w:p>
    <w:p w:rsidR="00AD14D9" w:rsidRPr="005136F2" w:rsidRDefault="00AD14D9" w:rsidP="00AD14D9">
      <w:pPr>
        <w:ind w:firstLine="480"/>
      </w:pPr>
      <w:r w:rsidRPr="002C53E6">
        <w:t>201</w:t>
      </w:r>
      <w:r w:rsidR="002C53E6" w:rsidRPr="002C53E6">
        <w:t>9</w:t>
      </w:r>
      <w:r w:rsidRPr="002C53E6">
        <w:t>年</w:t>
      </w:r>
      <w:r w:rsidR="002C53E6" w:rsidRPr="002C53E6">
        <w:t>4</w:t>
      </w:r>
      <w:r w:rsidRPr="005136F2">
        <w:t>月，经过内业分析，我公司编制完成《</w:t>
      </w:r>
      <w:r w:rsidR="002C53E6" w:rsidRPr="005136F2">
        <w:rPr>
          <w:rFonts w:hint="eastAsia"/>
        </w:rPr>
        <w:t>广东省雷州市唐家镇后塘仔岭矿区</w:t>
      </w:r>
      <w:r w:rsidRPr="005136F2">
        <w:t>水土保持监测总结报告》。</w:t>
      </w:r>
    </w:p>
    <w:p w:rsidR="00AD14D9" w:rsidRPr="005136F2" w:rsidRDefault="00AD14D9" w:rsidP="00AD14D9">
      <w:pPr>
        <w:ind w:firstLine="480"/>
        <w:rPr>
          <w:rFonts w:hint="eastAsia"/>
        </w:rPr>
      </w:pPr>
      <w:r w:rsidRPr="005136F2">
        <w:t>在现场勘查、资料收集等过程中，</w:t>
      </w:r>
      <w:r w:rsidR="005136F2" w:rsidRPr="005136F2">
        <w:rPr>
          <w:rFonts w:hint="eastAsia"/>
        </w:rPr>
        <w:t>建设单位</w:t>
      </w:r>
      <w:r w:rsidRPr="005136F2">
        <w:t>、</w:t>
      </w:r>
      <w:r w:rsidR="005136F2" w:rsidRPr="005136F2">
        <w:rPr>
          <w:rFonts w:hint="eastAsia"/>
          <w:kern w:val="0"/>
        </w:rPr>
        <w:t>施工单位、</w:t>
      </w:r>
      <w:r w:rsidR="005136F2" w:rsidRPr="005136F2">
        <w:rPr>
          <w:kern w:val="0"/>
        </w:rPr>
        <w:t>监理单位</w:t>
      </w:r>
      <w:r w:rsidRPr="005136F2">
        <w:t>等相关单位同志予以积极帮助，在此一并表示感谢！</w:t>
      </w:r>
    </w:p>
    <w:p w:rsidR="005E5803" w:rsidRDefault="005E5803"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tbl>
      <w:tblPr>
        <w:tblW w:w="5397"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4"/>
        <w:gridCol w:w="428"/>
        <w:gridCol w:w="698"/>
        <w:gridCol w:w="226"/>
        <w:gridCol w:w="204"/>
        <w:gridCol w:w="734"/>
        <w:gridCol w:w="718"/>
        <w:gridCol w:w="197"/>
        <w:gridCol w:w="1213"/>
        <w:gridCol w:w="84"/>
        <w:gridCol w:w="629"/>
        <w:gridCol w:w="401"/>
        <w:gridCol w:w="313"/>
        <w:gridCol w:w="838"/>
        <w:gridCol w:w="1076"/>
        <w:gridCol w:w="52"/>
      </w:tblGrid>
      <w:tr w:rsidR="00B52D8E" w:rsidRPr="00B52D8E" w:rsidTr="009E3851">
        <w:trPr>
          <w:gridAfter w:val="1"/>
          <w:wAfter w:w="29" w:type="pct"/>
          <w:trHeight w:val="284"/>
        </w:trPr>
        <w:tc>
          <w:tcPr>
            <w:tcW w:w="4971" w:type="pct"/>
            <w:gridSpan w:val="15"/>
            <w:shd w:val="clear" w:color="auto" w:fill="auto"/>
            <w:vAlign w:val="center"/>
            <w:hideMark/>
          </w:tcPr>
          <w:p w:rsidR="00B52D8E" w:rsidRPr="00B52D8E" w:rsidRDefault="00B52D8E" w:rsidP="00AD3625">
            <w:pPr>
              <w:widowControl/>
              <w:spacing w:line="240" w:lineRule="auto"/>
              <w:ind w:firstLineChars="0" w:firstLine="0"/>
              <w:jc w:val="center"/>
              <w:rPr>
                <w:color w:val="FF0000"/>
                <w:kern w:val="0"/>
                <w:sz w:val="21"/>
                <w:szCs w:val="21"/>
              </w:rPr>
            </w:pPr>
            <w:r w:rsidRPr="00B52D8E">
              <w:rPr>
                <w:kern w:val="0"/>
                <w:sz w:val="21"/>
                <w:szCs w:val="21"/>
              </w:rPr>
              <w:t>主体工程主要技术指标</w:t>
            </w:r>
          </w:p>
        </w:tc>
      </w:tr>
      <w:tr w:rsidR="00B52D8E" w:rsidRPr="00B52D8E" w:rsidTr="009E3851">
        <w:trPr>
          <w:gridAfter w:val="1"/>
          <w:wAfter w:w="29" w:type="pct"/>
          <w:trHeight w:val="284"/>
        </w:trPr>
        <w:tc>
          <w:tcPr>
            <w:tcW w:w="638" w:type="pc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项目名称</w:t>
            </w:r>
          </w:p>
        </w:tc>
        <w:tc>
          <w:tcPr>
            <w:tcW w:w="4333" w:type="pct"/>
            <w:gridSpan w:val="1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rFonts w:hint="eastAsia"/>
                <w:kern w:val="0"/>
                <w:sz w:val="21"/>
                <w:szCs w:val="21"/>
              </w:rPr>
              <w:t>广东省雷州市唐家镇后塘仔岭矿区</w:t>
            </w:r>
          </w:p>
        </w:tc>
      </w:tr>
      <w:tr w:rsidR="009E3851" w:rsidRPr="00B52D8E" w:rsidTr="009E3851">
        <w:trPr>
          <w:gridAfter w:val="1"/>
          <w:wAfter w:w="29" w:type="pct"/>
          <w:trHeight w:val="284"/>
        </w:trPr>
        <w:tc>
          <w:tcPr>
            <w:tcW w:w="638" w:type="pct"/>
            <w:vMerge w:val="restar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建设规模</w:t>
            </w:r>
          </w:p>
        </w:tc>
        <w:tc>
          <w:tcPr>
            <w:tcW w:w="1680" w:type="pct"/>
            <w:gridSpan w:val="6"/>
            <w:vMerge w:val="restart"/>
            <w:shd w:val="clear" w:color="auto" w:fill="auto"/>
            <w:vAlign w:val="center"/>
            <w:hideMark/>
          </w:tcPr>
          <w:p w:rsidR="00B52D8E" w:rsidRPr="009E3851" w:rsidRDefault="009E3851" w:rsidP="009E3851">
            <w:pPr>
              <w:ind w:firstLine="420"/>
              <w:rPr>
                <w:kern w:val="0"/>
                <w:sz w:val="21"/>
                <w:szCs w:val="21"/>
              </w:rPr>
            </w:pPr>
            <w:r w:rsidRPr="009E3851">
              <w:rPr>
                <w:rFonts w:hint="eastAsia"/>
                <w:bCs/>
                <w:kern w:val="0"/>
                <w:sz w:val="21"/>
                <w:szCs w:val="21"/>
                <w:lang w:bidi="zh-CN"/>
              </w:rPr>
              <w:t>广东省雷州市唐家镇后塘仔岭矿区建筑用玄武岩矿为建设生产类项目；</w:t>
            </w:r>
            <w:r w:rsidR="00B52D8E" w:rsidRPr="009E3851">
              <w:rPr>
                <w:bCs/>
                <w:kern w:val="0"/>
                <w:sz w:val="21"/>
                <w:szCs w:val="21"/>
                <w:lang w:bidi="zh-CN"/>
              </w:rPr>
              <w:t>《开发利用方案》设计利用的资源储量</w:t>
            </w:r>
            <w:r w:rsidR="00B52D8E" w:rsidRPr="009E3851">
              <w:rPr>
                <w:bCs/>
                <w:kern w:val="0"/>
                <w:sz w:val="21"/>
                <w:szCs w:val="21"/>
                <w:lang w:bidi="zh-CN"/>
              </w:rPr>
              <w:t>98.35×10</w:t>
            </w:r>
            <w:r w:rsidR="00B52D8E" w:rsidRPr="009E3851">
              <w:rPr>
                <w:bCs/>
                <w:kern w:val="0"/>
                <w:sz w:val="21"/>
                <w:szCs w:val="21"/>
                <w:vertAlign w:val="superscript"/>
                <w:lang w:bidi="zh-CN"/>
              </w:rPr>
              <w:t>4</w:t>
            </w:r>
            <w:r w:rsidR="00B52D8E" w:rsidRPr="009E3851">
              <w:rPr>
                <w:kern w:val="0"/>
                <w:sz w:val="21"/>
                <w:szCs w:val="21"/>
              </w:rPr>
              <w:t>m</w:t>
            </w:r>
            <w:r w:rsidR="00B52D8E" w:rsidRPr="009E3851">
              <w:rPr>
                <w:kern w:val="0"/>
                <w:sz w:val="21"/>
                <w:szCs w:val="21"/>
                <w:vertAlign w:val="superscript"/>
              </w:rPr>
              <w:t>3</w:t>
            </w:r>
            <w:r w:rsidR="00B52D8E" w:rsidRPr="009E3851">
              <w:rPr>
                <w:bCs/>
                <w:kern w:val="0"/>
                <w:sz w:val="21"/>
                <w:szCs w:val="21"/>
                <w:lang w:bidi="zh-CN"/>
              </w:rPr>
              <w:t>，确定开采储量</w:t>
            </w:r>
            <w:r w:rsidR="00B52D8E" w:rsidRPr="009E3851">
              <w:rPr>
                <w:bCs/>
                <w:kern w:val="0"/>
                <w:sz w:val="21"/>
                <w:szCs w:val="21"/>
                <w:lang w:bidi="zh-CN"/>
              </w:rPr>
              <w:t>79.02×10</w:t>
            </w:r>
            <w:r w:rsidR="00B52D8E" w:rsidRPr="009E3851">
              <w:rPr>
                <w:bCs/>
                <w:kern w:val="0"/>
                <w:sz w:val="21"/>
                <w:szCs w:val="21"/>
                <w:vertAlign w:val="superscript"/>
                <w:lang w:bidi="zh-CN"/>
              </w:rPr>
              <w:t>4</w:t>
            </w:r>
            <w:r w:rsidR="00B52D8E" w:rsidRPr="009E3851">
              <w:rPr>
                <w:bCs/>
                <w:kern w:val="0"/>
                <w:sz w:val="21"/>
                <w:szCs w:val="21"/>
                <w:lang w:bidi="zh-CN"/>
              </w:rPr>
              <w:t xml:space="preserve"> </w:t>
            </w:r>
            <w:r w:rsidR="00B52D8E" w:rsidRPr="009E3851">
              <w:rPr>
                <w:kern w:val="0"/>
                <w:sz w:val="21"/>
                <w:szCs w:val="21"/>
              </w:rPr>
              <w:t>m</w:t>
            </w:r>
            <w:r w:rsidR="00B52D8E" w:rsidRPr="009E3851">
              <w:rPr>
                <w:kern w:val="0"/>
                <w:sz w:val="21"/>
                <w:szCs w:val="21"/>
                <w:vertAlign w:val="superscript"/>
              </w:rPr>
              <w:t>3</w:t>
            </w:r>
            <w:r w:rsidR="00B52D8E" w:rsidRPr="009E3851">
              <w:rPr>
                <w:bCs/>
                <w:kern w:val="0"/>
                <w:sz w:val="21"/>
                <w:szCs w:val="21"/>
                <w:lang w:bidi="zh-CN"/>
              </w:rPr>
              <w:t>，可采出矿石量</w:t>
            </w:r>
            <w:r w:rsidR="00B52D8E" w:rsidRPr="009E3851">
              <w:rPr>
                <w:bCs/>
                <w:kern w:val="0"/>
                <w:sz w:val="21"/>
                <w:szCs w:val="21"/>
                <w:lang w:bidi="zh-CN"/>
              </w:rPr>
              <w:t>98.35×10</w:t>
            </w:r>
            <w:r w:rsidR="00B52D8E" w:rsidRPr="009E3851">
              <w:rPr>
                <w:bCs/>
                <w:kern w:val="0"/>
                <w:sz w:val="21"/>
                <w:szCs w:val="21"/>
                <w:vertAlign w:val="superscript"/>
                <w:lang w:bidi="zh-CN"/>
              </w:rPr>
              <w:t>4</w:t>
            </w:r>
            <w:r w:rsidR="00B52D8E" w:rsidRPr="009E3851">
              <w:rPr>
                <w:bCs/>
                <w:kern w:val="0"/>
                <w:sz w:val="21"/>
                <w:szCs w:val="21"/>
                <w:lang w:bidi="zh-CN"/>
              </w:rPr>
              <w:t xml:space="preserve"> </w:t>
            </w:r>
            <w:r w:rsidR="00B52D8E" w:rsidRPr="009E3851">
              <w:rPr>
                <w:kern w:val="0"/>
                <w:sz w:val="21"/>
                <w:szCs w:val="21"/>
              </w:rPr>
              <w:t>m</w:t>
            </w:r>
            <w:r w:rsidR="00B52D8E" w:rsidRPr="009E3851">
              <w:rPr>
                <w:kern w:val="0"/>
                <w:sz w:val="21"/>
                <w:szCs w:val="21"/>
                <w:vertAlign w:val="superscript"/>
              </w:rPr>
              <w:t>3</w:t>
            </w:r>
            <w:r w:rsidR="00B52D8E" w:rsidRPr="009E3851">
              <w:rPr>
                <w:rFonts w:hint="eastAsia"/>
                <w:kern w:val="0"/>
                <w:sz w:val="21"/>
                <w:szCs w:val="21"/>
              </w:rPr>
              <w:t>。</w:t>
            </w:r>
          </w:p>
        </w:tc>
        <w:tc>
          <w:tcPr>
            <w:tcW w:w="1185"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建设单位、联系人</w:t>
            </w:r>
          </w:p>
        </w:tc>
        <w:tc>
          <w:tcPr>
            <w:tcW w:w="1468" w:type="pct"/>
            <w:gridSpan w:val="4"/>
            <w:shd w:val="clear" w:color="auto" w:fill="auto"/>
            <w:vAlign w:val="center"/>
            <w:hideMark/>
          </w:tcPr>
          <w:p w:rsidR="009E3851" w:rsidRDefault="009E3851" w:rsidP="00AD3625">
            <w:pPr>
              <w:widowControl/>
              <w:spacing w:line="240" w:lineRule="auto"/>
              <w:ind w:firstLineChars="0" w:firstLine="0"/>
              <w:jc w:val="left"/>
              <w:rPr>
                <w:color w:val="FF0000"/>
                <w:kern w:val="0"/>
                <w:sz w:val="21"/>
                <w:szCs w:val="21"/>
                <w:lang w:bidi="zh-CN"/>
              </w:rPr>
            </w:pPr>
            <w:r w:rsidRPr="009E3851">
              <w:rPr>
                <w:color w:val="FF0000"/>
                <w:kern w:val="0"/>
                <w:sz w:val="21"/>
                <w:szCs w:val="21"/>
                <w:lang w:bidi="zh-CN"/>
              </w:rPr>
              <w:t>雷州市和达发展有限公司</w:t>
            </w:r>
          </w:p>
          <w:p w:rsidR="00B52D8E" w:rsidRPr="00B52D8E" w:rsidRDefault="009E3851" w:rsidP="00AD3625">
            <w:pPr>
              <w:widowControl/>
              <w:spacing w:line="240" w:lineRule="auto"/>
              <w:ind w:firstLineChars="0" w:firstLine="0"/>
              <w:jc w:val="left"/>
              <w:rPr>
                <w:color w:val="FF0000"/>
                <w:kern w:val="0"/>
                <w:sz w:val="21"/>
                <w:szCs w:val="21"/>
              </w:rPr>
            </w:pPr>
            <w:r>
              <w:rPr>
                <w:rFonts w:hint="eastAsia"/>
                <w:color w:val="FF0000"/>
                <w:kern w:val="0"/>
                <w:sz w:val="21"/>
                <w:szCs w:val="21"/>
              </w:rPr>
              <w:t>*</w:t>
            </w:r>
            <w:r>
              <w:rPr>
                <w:color w:val="FF0000"/>
                <w:kern w:val="0"/>
                <w:sz w:val="21"/>
                <w:szCs w:val="21"/>
              </w:rPr>
              <w:t>**</w:t>
            </w:r>
            <w:r w:rsidR="00B52D8E" w:rsidRPr="00B52D8E">
              <w:rPr>
                <w:color w:val="FF0000"/>
                <w:kern w:val="0"/>
                <w:sz w:val="21"/>
                <w:szCs w:val="21"/>
              </w:rPr>
              <w:t xml:space="preserve"> 18126779288</w:t>
            </w:r>
          </w:p>
        </w:tc>
      </w:tr>
      <w:tr w:rsidR="009E3851" w:rsidRPr="00B52D8E" w:rsidTr="009E3851">
        <w:trPr>
          <w:gridAfter w:val="1"/>
          <w:wAfter w:w="29" w:type="pct"/>
          <w:trHeight w:val="284"/>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1680" w:type="pct"/>
            <w:gridSpan w:val="6"/>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1185"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建设地点</w:t>
            </w:r>
          </w:p>
        </w:tc>
        <w:tc>
          <w:tcPr>
            <w:tcW w:w="1468" w:type="pct"/>
            <w:gridSpan w:val="4"/>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lang w:bidi="zh-CN"/>
              </w:rPr>
              <w:t>广东省雷州市</w:t>
            </w:r>
          </w:p>
        </w:tc>
      </w:tr>
      <w:tr w:rsidR="009E3851" w:rsidRPr="00B52D8E" w:rsidTr="009E3851">
        <w:trPr>
          <w:gridAfter w:val="1"/>
          <w:wAfter w:w="29" w:type="pct"/>
          <w:trHeight w:val="284"/>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1680" w:type="pct"/>
            <w:gridSpan w:val="6"/>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1185"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所属流域</w:t>
            </w:r>
          </w:p>
        </w:tc>
        <w:tc>
          <w:tcPr>
            <w:tcW w:w="1468"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珠江流域</w:t>
            </w:r>
          </w:p>
        </w:tc>
      </w:tr>
      <w:tr w:rsidR="009E3851" w:rsidRPr="00B52D8E" w:rsidTr="009E3851">
        <w:trPr>
          <w:gridAfter w:val="1"/>
          <w:wAfter w:w="29" w:type="pct"/>
          <w:trHeight w:val="284"/>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1680" w:type="pct"/>
            <w:gridSpan w:val="6"/>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1185"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工程总投资</w:t>
            </w:r>
          </w:p>
        </w:tc>
        <w:tc>
          <w:tcPr>
            <w:tcW w:w="1468" w:type="pct"/>
            <w:gridSpan w:val="4"/>
            <w:shd w:val="clear" w:color="auto" w:fill="auto"/>
            <w:vAlign w:val="center"/>
            <w:hideMark/>
          </w:tcPr>
          <w:p w:rsidR="00B52D8E" w:rsidRPr="009E3851" w:rsidRDefault="009E3851" w:rsidP="00AD3625">
            <w:pPr>
              <w:widowControl/>
              <w:spacing w:line="240" w:lineRule="auto"/>
              <w:ind w:firstLineChars="0" w:firstLine="0"/>
              <w:jc w:val="center"/>
              <w:rPr>
                <w:rFonts w:hint="eastAsia"/>
                <w:kern w:val="0"/>
                <w:sz w:val="21"/>
                <w:szCs w:val="21"/>
              </w:rPr>
            </w:pPr>
            <w:r w:rsidRPr="009E3851">
              <w:rPr>
                <w:kern w:val="0"/>
                <w:sz w:val="21"/>
                <w:szCs w:val="21"/>
              </w:rPr>
              <w:t>1533</w:t>
            </w:r>
            <w:r w:rsidRPr="009E3851">
              <w:rPr>
                <w:kern w:val="0"/>
                <w:sz w:val="21"/>
                <w:szCs w:val="21"/>
              </w:rPr>
              <w:t>万</w:t>
            </w:r>
            <w:r w:rsidR="00B52D8E" w:rsidRPr="009E3851">
              <w:rPr>
                <w:kern w:val="0"/>
                <w:sz w:val="21"/>
                <w:szCs w:val="21"/>
              </w:rPr>
              <w:t>元</w:t>
            </w:r>
          </w:p>
        </w:tc>
      </w:tr>
      <w:tr w:rsidR="009E3851" w:rsidRPr="00B52D8E" w:rsidTr="009E3851">
        <w:trPr>
          <w:gridAfter w:val="1"/>
          <w:wAfter w:w="29" w:type="pct"/>
          <w:trHeight w:val="284"/>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1680" w:type="pct"/>
            <w:gridSpan w:val="6"/>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1185"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工程总工期</w:t>
            </w:r>
          </w:p>
        </w:tc>
        <w:tc>
          <w:tcPr>
            <w:tcW w:w="1468" w:type="pct"/>
            <w:gridSpan w:val="4"/>
            <w:shd w:val="clear" w:color="auto" w:fill="auto"/>
            <w:vAlign w:val="center"/>
            <w:hideMark/>
          </w:tcPr>
          <w:p w:rsidR="00B52D8E" w:rsidRPr="009E3851" w:rsidRDefault="00B52D8E" w:rsidP="009E3851">
            <w:pPr>
              <w:widowControl/>
              <w:spacing w:line="240" w:lineRule="auto"/>
              <w:ind w:firstLineChars="0" w:firstLine="0"/>
              <w:jc w:val="center"/>
              <w:rPr>
                <w:kern w:val="0"/>
                <w:sz w:val="21"/>
                <w:szCs w:val="21"/>
              </w:rPr>
            </w:pPr>
            <w:r w:rsidRPr="009E3851">
              <w:rPr>
                <w:kern w:val="0"/>
                <w:sz w:val="21"/>
                <w:szCs w:val="21"/>
              </w:rPr>
              <w:t>201</w:t>
            </w:r>
            <w:r w:rsidR="009E3851" w:rsidRPr="009E3851">
              <w:rPr>
                <w:kern w:val="0"/>
                <w:sz w:val="21"/>
                <w:szCs w:val="21"/>
              </w:rPr>
              <w:t>8</w:t>
            </w:r>
            <w:r w:rsidRPr="009E3851">
              <w:rPr>
                <w:kern w:val="0"/>
                <w:sz w:val="21"/>
                <w:szCs w:val="21"/>
              </w:rPr>
              <w:t>年</w:t>
            </w:r>
            <w:r w:rsidR="009E3851" w:rsidRPr="009E3851">
              <w:rPr>
                <w:kern w:val="0"/>
                <w:sz w:val="21"/>
                <w:szCs w:val="21"/>
              </w:rPr>
              <w:t>4</w:t>
            </w:r>
            <w:r w:rsidRPr="009E3851">
              <w:rPr>
                <w:kern w:val="0"/>
                <w:sz w:val="21"/>
                <w:szCs w:val="21"/>
              </w:rPr>
              <w:t>月</w:t>
            </w:r>
            <w:r w:rsidR="009E3851" w:rsidRPr="009E3851">
              <w:rPr>
                <w:rFonts w:hint="eastAsia"/>
                <w:kern w:val="0"/>
                <w:sz w:val="21"/>
                <w:szCs w:val="21"/>
              </w:rPr>
              <w:t>开工</w:t>
            </w:r>
            <w:r w:rsidRPr="009E3851">
              <w:rPr>
                <w:kern w:val="0"/>
                <w:sz w:val="21"/>
                <w:szCs w:val="21"/>
              </w:rPr>
              <w:t>，</w:t>
            </w:r>
            <w:r w:rsidRPr="009E3851">
              <w:rPr>
                <w:kern w:val="0"/>
                <w:sz w:val="21"/>
                <w:szCs w:val="21"/>
              </w:rPr>
              <w:t>201</w:t>
            </w:r>
            <w:r w:rsidR="009E3851" w:rsidRPr="009E3851">
              <w:rPr>
                <w:kern w:val="0"/>
                <w:sz w:val="21"/>
                <w:szCs w:val="21"/>
              </w:rPr>
              <w:t>9</w:t>
            </w:r>
            <w:r w:rsidRPr="009E3851">
              <w:rPr>
                <w:kern w:val="0"/>
                <w:sz w:val="21"/>
                <w:szCs w:val="21"/>
              </w:rPr>
              <w:t>年</w:t>
            </w:r>
            <w:r w:rsidR="009E3851" w:rsidRPr="009E3851">
              <w:rPr>
                <w:kern w:val="0"/>
                <w:sz w:val="21"/>
                <w:szCs w:val="21"/>
              </w:rPr>
              <w:t>3</w:t>
            </w:r>
            <w:r w:rsidRPr="009E3851">
              <w:rPr>
                <w:kern w:val="0"/>
                <w:sz w:val="21"/>
                <w:szCs w:val="21"/>
              </w:rPr>
              <w:t>月</w:t>
            </w:r>
            <w:r w:rsidR="009E3851" w:rsidRPr="009E3851">
              <w:rPr>
                <w:rFonts w:hint="eastAsia"/>
                <w:kern w:val="0"/>
                <w:sz w:val="21"/>
                <w:szCs w:val="21"/>
              </w:rPr>
              <w:t>建成投产</w:t>
            </w:r>
            <w:r w:rsidRPr="009E3851">
              <w:rPr>
                <w:kern w:val="0"/>
                <w:sz w:val="21"/>
                <w:szCs w:val="21"/>
              </w:rPr>
              <w:t>，总工期为</w:t>
            </w:r>
            <w:r w:rsidRPr="009E3851">
              <w:rPr>
                <w:kern w:val="0"/>
                <w:sz w:val="21"/>
                <w:szCs w:val="21"/>
              </w:rPr>
              <w:t>1</w:t>
            </w:r>
            <w:r w:rsidR="009E3851" w:rsidRPr="009E3851">
              <w:rPr>
                <w:kern w:val="0"/>
                <w:sz w:val="21"/>
                <w:szCs w:val="21"/>
              </w:rPr>
              <w:t>1</w:t>
            </w:r>
            <w:r w:rsidRPr="009E3851">
              <w:rPr>
                <w:kern w:val="0"/>
                <w:sz w:val="21"/>
                <w:szCs w:val="21"/>
              </w:rPr>
              <w:t>个月。</w:t>
            </w:r>
            <w:r w:rsidRPr="009E3851">
              <w:rPr>
                <w:kern w:val="0"/>
                <w:sz w:val="21"/>
                <w:szCs w:val="21"/>
              </w:rPr>
              <w:t xml:space="preserve">         </w:t>
            </w:r>
          </w:p>
        </w:tc>
      </w:tr>
      <w:tr w:rsidR="00B52D8E" w:rsidRPr="00B52D8E" w:rsidTr="009E3851">
        <w:trPr>
          <w:gridAfter w:val="1"/>
          <w:wAfter w:w="29" w:type="pct"/>
          <w:trHeight w:val="284"/>
        </w:trPr>
        <w:tc>
          <w:tcPr>
            <w:tcW w:w="4971" w:type="pct"/>
            <w:gridSpan w:val="15"/>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水土保持监测指标</w:t>
            </w:r>
          </w:p>
        </w:tc>
      </w:tr>
      <w:tr w:rsidR="009E3851" w:rsidRPr="00B52D8E" w:rsidTr="009E3851">
        <w:trPr>
          <w:gridAfter w:val="1"/>
          <w:wAfter w:w="29" w:type="pct"/>
          <w:trHeight w:val="284"/>
        </w:trPr>
        <w:tc>
          <w:tcPr>
            <w:tcW w:w="1917" w:type="pct"/>
            <w:gridSpan w:val="6"/>
            <w:vMerge w:val="restar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监测单位</w:t>
            </w:r>
          </w:p>
        </w:tc>
        <w:tc>
          <w:tcPr>
            <w:tcW w:w="1188" w:type="pct"/>
            <w:gridSpan w:val="3"/>
            <w:vMerge w:val="restar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广东</w:t>
            </w:r>
            <w:r w:rsidR="009E3851" w:rsidRPr="009E3851">
              <w:rPr>
                <w:rFonts w:hint="eastAsia"/>
                <w:kern w:val="0"/>
                <w:sz w:val="21"/>
                <w:szCs w:val="21"/>
              </w:rPr>
              <w:t>城华</w:t>
            </w:r>
            <w:r w:rsidRPr="009E3851">
              <w:rPr>
                <w:kern w:val="0"/>
                <w:sz w:val="21"/>
                <w:szCs w:val="21"/>
              </w:rPr>
              <w:t>工程咨询有限公司</w:t>
            </w:r>
          </w:p>
        </w:tc>
        <w:tc>
          <w:tcPr>
            <w:tcW w:w="797" w:type="pct"/>
            <w:gridSpan w:val="4"/>
            <w:vMerge w:val="restar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联系人及电话</w:t>
            </w:r>
          </w:p>
        </w:tc>
        <w:tc>
          <w:tcPr>
            <w:tcW w:w="1069"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rFonts w:hint="eastAsia"/>
                <w:kern w:val="0"/>
                <w:sz w:val="21"/>
                <w:szCs w:val="21"/>
              </w:rPr>
              <w:t>刘晓曼</w:t>
            </w:r>
          </w:p>
        </w:tc>
      </w:tr>
      <w:tr w:rsidR="009E3851" w:rsidRPr="00B52D8E" w:rsidTr="009E3851">
        <w:trPr>
          <w:gridAfter w:val="1"/>
          <w:wAfter w:w="29" w:type="pct"/>
          <w:trHeight w:val="284"/>
        </w:trPr>
        <w:tc>
          <w:tcPr>
            <w:tcW w:w="1917" w:type="pct"/>
            <w:gridSpan w:val="6"/>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1188" w:type="pct"/>
            <w:gridSpan w:val="3"/>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797" w:type="pct"/>
            <w:gridSpan w:val="4"/>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1069"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020-32235866</w:t>
            </w:r>
          </w:p>
        </w:tc>
      </w:tr>
      <w:tr w:rsidR="009E3851" w:rsidRPr="00B52D8E" w:rsidTr="009E3851">
        <w:trPr>
          <w:gridAfter w:val="1"/>
          <w:wAfter w:w="29" w:type="pct"/>
          <w:trHeight w:val="284"/>
        </w:trPr>
        <w:tc>
          <w:tcPr>
            <w:tcW w:w="1917" w:type="pct"/>
            <w:gridSpan w:val="6"/>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自然地理类型</w:t>
            </w:r>
          </w:p>
        </w:tc>
        <w:tc>
          <w:tcPr>
            <w:tcW w:w="1188" w:type="pct"/>
            <w:gridSpan w:val="3"/>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lang w:bidi="zh-CN"/>
              </w:rPr>
              <w:t>玄武岩剥蚀台地地貌</w:t>
            </w:r>
          </w:p>
        </w:tc>
        <w:tc>
          <w:tcPr>
            <w:tcW w:w="797"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防治标准</w:t>
            </w:r>
          </w:p>
        </w:tc>
        <w:tc>
          <w:tcPr>
            <w:tcW w:w="1069"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建设类</w:t>
            </w:r>
            <w:r w:rsidR="009E3851">
              <w:rPr>
                <w:rFonts w:hint="eastAsia"/>
                <w:kern w:val="0"/>
                <w:sz w:val="21"/>
                <w:szCs w:val="21"/>
              </w:rPr>
              <w:t>三</w:t>
            </w:r>
            <w:r w:rsidRPr="009E3851">
              <w:rPr>
                <w:kern w:val="0"/>
                <w:sz w:val="21"/>
                <w:szCs w:val="21"/>
              </w:rPr>
              <w:t>级</w:t>
            </w:r>
          </w:p>
        </w:tc>
      </w:tr>
      <w:tr w:rsidR="009E3851" w:rsidRPr="00B52D8E" w:rsidTr="009E3851">
        <w:trPr>
          <w:gridAfter w:val="1"/>
          <w:wAfter w:w="29" w:type="pct"/>
          <w:trHeight w:val="284"/>
        </w:trPr>
        <w:tc>
          <w:tcPr>
            <w:tcW w:w="638" w:type="pct"/>
            <w:vMerge w:val="restar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监测内容</w:t>
            </w:r>
          </w:p>
        </w:tc>
        <w:tc>
          <w:tcPr>
            <w:tcW w:w="1279" w:type="pct"/>
            <w:gridSpan w:val="5"/>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监测指标</w:t>
            </w:r>
          </w:p>
        </w:tc>
        <w:tc>
          <w:tcPr>
            <w:tcW w:w="1188"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监测方法（设施）</w:t>
            </w:r>
          </w:p>
        </w:tc>
        <w:tc>
          <w:tcPr>
            <w:tcW w:w="797"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监测指标</w:t>
            </w:r>
          </w:p>
        </w:tc>
        <w:tc>
          <w:tcPr>
            <w:tcW w:w="1069"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监测方法（设施）</w:t>
            </w:r>
          </w:p>
        </w:tc>
      </w:tr>
      <w:tr w:rsidR="009E3851" w:rsidRPr="00B52D8E" w:rsidTr="009E3851">
        <w:trPr>
          <w:gridAfter w:val="1"/>
          <w:wAfter w:w="29" w:type="pct"/>
          <w:trHeight w:val="284"/>
        </w:trPr>
        <w:tc>
          <w:tcPr>
            <w:tcW w:w="638"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1279" w:type="pct"/>
            <w:gridSpan w:val="5"/>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1.</w:t>
            </w:r>
            <w:r w:rsidRPr="009E3851">
              <w:rPr>
                <w:kern w:val="0"/>
                <w:sz w:val="21"/>
                <w:szCs w:val="21"/>
              </w:rPr>
              <w:t>水土流失状况监测</w:t>
            </w:r>
          </w:p>
        </w:tc>
        <w:tc>
          <w:tcPr>
            <w:tcW w:w="1188"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桩钉法和侵蚀沟量测法</w:t>
            </w:r>
          </w:p>
        </w:tc>
        <w:tc>
          <w:tcPr>
            <w:tcW w:w="797"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2.</w:t>
            </w:r>
            <w:r w:rsidRPr="009E3851">
              <w:rPr>
                <w:kern w:val="0"/>
                <w:sz w:val="21"/>
                <w:szCs w:val="21"/>
              </w:rPr>
              <w:t>防治责任范围监测</w:t>
            </w:r>
          </w:p>
        </w:tc>
        <w:tc>
          <w:tcPr>
            <w:tcW w:w="1069"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调查</w:t>
            </w:r>
          </w:p>
        </w:tc>
      </w:tr>
      <w:tr w:rsidR="009E3851" w:rsidRPr="00B52D8E" w:rsidTr="009E3851">
        <w:trPr>
          <w:gridAfter w:val="1"/>
          <w:wAfter w:w="29" w:type="pct"/>
          <w:trHeight w:val="357"/>
        </w:trPr>
        <w:tc>
          <w:tcPr>
            <w:tcW w:w="638"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1279" w:type="pct"/>
            <w:gridSpan w:val="5"/>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3.</w:t>
            </w:r>
            <w:r w:rsidRPr="009E3851">
              <w:rPr>
                <w:kern w:val="0"/>
                <w:sz w:val="21"/>
                <w:szCs w:val="21"/>
              </w:rPr>
              <w:t>水土保持措施情况监测</w:t>
            </w:r>
          </w:p>
        </w:tc>
        <w:tc>
          <w:tcPr>
            <w:tcW w:w="1188"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调查</w:t>
            </w:r>
          </w:p>
        </w:tc>
        <w:tc>
          <w:tcPr>
            <w:tcW w:w="797"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4.</w:t>
            </w:r>
            <w:r w:rsidRPr="009E3851">
              <w:rPr>
                <w:kern w:val="0"/>
                <w:sz w:val="21"/>
                <w:szCs w:val="21"/>
              </w:rPr>
              <w:t>防治措施效果监测</w:t>
            </w:r>
          </w:p>
        </w:tc>
        <w:tc>
          <w:tcPr>
            <w:tcW w:w="1069"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调查</w:t>
            </w:r>
          </w:p>
        </w:tc>
      </w:tr>
      <w:tr w:rsidR="009E3851" w:rsidRPr="00B52D8E" w:rsidTr="009E3851">
        <w:trPr>
          <w:gridAfter w:val="1"/>
          <w:wAfter w:w="29" w:type="pct"/>
          <w:trHeight w:val="284"/>
        </w:trPr>
        <w:tc>
          <w:tcPr>
            <w:tcW w:w="638"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1279" w:type="pct"/>
            <w:gridSpan w:val="5"/>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5.</w:t>
            </w:r>
            <w:r w:rsidRPr="009E3851">
              <w:rPr>
                <w:kern w:val="0"/>
                <w:sz w:val="21"/>
                <w:szCs w:val="21"/>
              </w:rPr>
              <w:t>水土流失危害监测</w:t>
            </w:r>
          </w:p>
        </w:tc>
        <w:tc>
          <w:tcPr>
            <w:tcW w:w="1188"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调查</w:t>
            </w:r>
          </w:p>
        </w:tc>
        <w:tc>
          <w:tcPr>
            <w:tcW w:w="797"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水土流失背景值</w:t>
            </w:r>
          </w:p>
        </w:tc>
        <w:tc>
          <w:tcPr>
            <w:tcW w:w="1069"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500 t/km</w:t>
            </w:r>
            <w:r w:rsidRPr="009E3851">
              <w:rPr>
                <w:kern w:val="0"/>
                <w:sz w:val="21"/>
                <w:szCs w:val="21"/>
                <w:vertAlign w:val="superscript"/>
              </w:rPr>
              <w:t>2</w:t>
            </w:r>
            <w:r w:rsidRPr="009E3851">
              <w:rPr>
                <w:rFonts w:eastAsia="微软雅黑"/>
                <w:kern w:val="0"/>
                <w:sz w:val="21"/>
                <w:szCs w:val="21"/>
              </w:rPr>
              <w:t>•</w:t>
            </w:r>
            <w:r w:rsidRPr="009E3851">
              <w:rPr>
                <w:kern w:val="0"/>
                <w:sz w:val="21"/>
                <w:szCs w:val="21"/>
              </w:rPr>
              <w:t>a</w:t>
            </w:r>
          </w:p>
        </w:tc>
      </w:tr>
      <w:tr w:rsidR="009E3851" w:rsidRPr="00B52D8E" w:rsidTr="009E3851">
        <w:trPr>
          <w:gridAfter w:val="1"/>
          <w:wAfter w:w="29" w:type="pct"/>
          <w:trHeight w:val="284"/>
        </w:trPr>
        <w:tc>
          <w:tcPr>
            <w:tcW w:w="1917" w:type="pct"/>
            <w:gridSpan w:val="6"/>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方案设计防治责任范围</w:t>
            </w:r>
          </w:p>
        </w:tc>
        <w:tc>
          <w:tcPr>
            <w:tcW w:w="1188" w:type="pct"/>
            <w:gridSpan w:val="3"/>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11.13</w:t>
            </w:r>
            <w:r w:rsidR="00B52D8E" w:rsidRPr="009E3851">
              <w:rPr>
                <w:kern w:val="0"/>
                <w:sz w:val="21"/>
                <w:szCs w:val="21"/>
              </w:rPr>
              <w:t>hm</w:t>
            </w:r>
            <w:r w:rsidR="00B52D8E" w:rsidRPr="009E3851">
              <w:rPr>
                <w:kern w:val="0"/>
                <w:sz w:val="21"/>
                <w:szCs w:val="21"/>
                <w:vertAlign w:val="superscript"/>
              </w:rPr>
              <w:t>2</w:t>
            </w:r>
          </w:p>
        </w:tc>
        <w:tc>
          <w:tcPr>
            <w:tcW w:w="797"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容许土壤流失量</w:t>
            </w:r>
          </w:p>
        </w:tc>
        <w:tc>
          <w:tcPr>
            <w:tcW w:w="1069"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500t/km</w:t>
            </w:r>
            <w:r w:rsidRPr="009E3851">
              <w:rPr>
                <w:kern w:val="0"/>
                <w:sz w:val="21"/>
                <w:szCs w:val="21"/>
                <w:vertAlign w:val="superscript"/>
              </w:rPr>
              <w:t>2</w:t>
            </w:r>
            <w:r w:rsidRPr="009E3851">
              <w:rPr>
                <w:rFonts w:eastAsia="微软雅黑"/>
                <w:kern w:val="0"/>
                <w:sz w:val="21"/>
                <w:szCs w:val="21"/>
              </w:rPr>
              <w:t>•</w:t>
            </w:r>
            <w:r w:rsidRPr="009E3851">
              <w:rPr>
                <w:kern w:val="0"/>
                <w:sz w:val="21"/>
                <w:szCs w:val="21"/>
              </w:rPr>
              <w:t>a</w:t>
            </w:r>
          </w:p>
        </w:tc>
      </w:tr>
      <w:tr w:rsidR="009E3851" w:rsidRPr="00B52D8E" w:rsidTr="009E3851">
        <w:trPr>
          <w:gridAfter w:val="1"/>
          <w:wAfter w:w="29" w:type="pct"/>
          <w:trHeight w:val="284"/>
        </w:trPr>
        <w:tc>
          <w:tcPr>
            <w:tcW w:w="1917" w:type="pct"/>
            <w:gridSpan w:val="6"/>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bookmarkStart w:id="9" w:name="_GoBack" w:colFirst="0" w:colLast="2"/>
            <w:r w:rsidRPr="009E3851">
              <w:rPr>
                <w:kern w:val="0"/>
                <w:sz w:val="21"/>
                <w:szCs w:val="21"/>
              </w:rPr>
              <w:t>水土保持投资</w:t>
            </w:r>
          </w:p>
        </w:tc>
        <w:tc>
          <w:tcPr>
            <w:tcW w:w="1188" w:type="pct"/>
            <w:gridSpan w:val="3"/>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112.74</w:t>
            </w:r>
            <w:r w:rsidR="00B52D8E" w:rsidRPr="009E3851">
              <w:rPr>
                <w:kern w:val="0"/>
                <w:sz w:val="21"/>
                <w:szCs w:val="21"/>
              </w:rPr>
              <w:t>万元</w:t>
            </w:r>
          </w:p>
        </w:tc>
        <w:tc>
          <w:tcPr>
            <w:tcW w:w="797" w:type="pct"/>
            <w:gridSpan w:val="4"/>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水土流失目标值</w:t>
            </w:r>
          </w:p>
        </w:tc>
        <w:tc>
          <w:tcPr>
            <w:tcW w:w="1069"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500t/km</w:t>
            </w:r>
            <w:r w:rsidRPr="009E3851">
              <w:rPr>
                <w:kern w:val="0"/>
                <w:sz w:val="21"/>
                <w:szCs w:val="21"/>
                <w:vertAlign w:val="superscript"/>
              </w:rPr>
              <w:t>2</w:t>
            </w:r>
            <w:r w:rsidRPr="009E3851">
              <w:rPr>
                <w:rFonts w:eastAsia="微软雅黑"/>
                <w:kern w:val="0"/>
                <w:sz w:val="21"/>
                <w:szCs w:val="21"/>
              </w:rPr>
              <w:t>•</w:t>
            </w:r>
            <w:r w:rsidRPr="009E3851">
              <w:rPr>
                <w:kern w:val="0"/>
                <w:sz w:val="21"/>
                <w:szCs w:val="21"/>
              </w:rPr>
              <w:t>a</w:t>
            </w:r>
          </w:p>
        </w:tc>
      </w:tr>
      <w:tr w:rsidR="00B52D8E" w:rsidRPr="00B52D8E" w:rsidTr="009E3851">
        <w:trPr>
          <w:gridAfter w:val="1"/>
          <w:wAfter w:w="29" w:type="pct"/>
          <w:trHeight w:val="284"/>
        </w:trPr>
        <w:tc>
          <w:tcPr>
            <w:tcW w:w="638" w:type="pct"/>
            <w:vMerge w:val="restart"/>
            <w:vAlign w:val="center"/>
            <w:hideMark/>
          </w:tcPr>
          <w:p w:rsidR="00B52D8E" w:rsidRPr="009E3851" w:rsidRDefault="00B52D8E" w:rsidP="00AD3625">
            <w:pPr>
              <w:widowControl/>
              <w:spacing w:line="240" w:lineRule="auto"/>
              <w:ind w:firstLineChars="0" w:firstLine="0"/>
              <w:jc w:val="left"/>
              <w:rPr>
                <w:kern w:val="0"/>
                <w:sz w:val="21"/>
                <w:szCs w:val="21"/>
              </w:rPr>
            </w:pPr>
            <w:r w:rsidRPr="009E3851">
              <w:rPr>
                <w:kern w:val="0"/>
                <w:sz w:val="21"/>
                <w:szCs w:val="21"/>
              </w:rPr>
              <w:t>防治措施</w:t>
            </w:r>
          </w:p>
        </w:tc>
        <w:tc>
          <w:tcPr>
            <w:tcW w:w="629" w:type="pct"/>
            <w:gridSpan w:val="2"/>
            <w:shd w:val="clear" w:color="auto" w:fill="auto"/>
            <w:vAlign w:val="center"/>
            <w:hideMark/>
          </w:tcPr>
          <w:p w:rsidR="00B52D8E" w:rsidRPr="009E3851" w:rsidRDefault="009E3851" w:rsidP="00AD3625">
            <w:pPr>
              <w:widowControl/>
              <w:spacing w:line="240" w:lineRule="auto"/>
              <w:ind w:firstLineChars="0" w:firstLine="0"/>
              <w:jc w:val="center"/>
              <w:rPr>
                <w:rFonts w:hint="eastAsia"/>
                <w:kern w:val="0"/>
                <w:sz w:val="21"/>
                <w:szCs w:val="21"/>
              </w:rPr>
            </w:pPr>
            <w:r w:rsidRPr="009E3851">
              <w:rPr>
                <w:rFonts w:hint="eastAsia"/>
                <w:kern w:val="0"/>
                <w:sz w:val="21"/>
                <w:szCs w:val="21"/>
              </w:rPr>
              <w:t>露天</w:t>
            </w:r>
            <w:r w:rsidRPr="009E3851">
              <w:rPr>
                <w:kern w:val="0"/>
                <w:sz w:val="21"/>
                <w:szCs w:val="21"/>
              </w:rPr>
              <w:t>采场区</w:t>
            </w:r>
          </w:p>
        </w:tc>
        <w:tc>
          <w:tcPr>
            <w:tcW w:w="3704" w:type="pct"/>
            <w:gridSpan w:val="12"/>
            <w:shd w:val="clear" w:color="auto" w:fill="auto"/>
            <w:vAlign w:val="center"/>
            <w:hideMark/>
          </w:tcPr>
          <w:p w:rsidR="00B52D8E" w:rsidRPr="009E3851" w:rsidRDefault="009E3851" w:rsidP="00AD3625">
            <w:pPr>
              <w:widowControl/>
              <w:spacing w:line="240" w:lineRule="auto"/>
              <w:ind w:firstLineChars="0" w:firstLine="0"/>
              <w:jc w:val="center"/>
              <w:rPr>
                <w:rFonts w:hint="eastAsia"/>
                <w:kern w:val="0"/>
                <w:sz w:val="21"/>
                <w:szCs w:val="21"/>
              </w:rPr>
            </w:pPr>
            <w:r w:rsidRPr="009E3851">
              <w:rPr>
                <w:rFonts w:hint="eastAsia"/>
                <w:kern w:val="0"/>
                <w:sz w:val="21"/>
                <w:szCs w:val="21"/>
                <w:lang w:bidi="zh-CN"/>
              </w:rPr>
              <w:t>境外截水沟</w:t>
            </w:r>
            <w:r w:rsidRPr="009E3851">
              <w:rPr>
                <w:rFonts w:hint="eastAsia"/>
                <w:kern w:val="0"/>
                <w:sz w:val="21"/>
                <w:szCs w:val="21"/>
              </w:rPr>
              <w:t>800m</w:t>
            </w:r>
            <w:r w:rsidRPr="009E3851">
              <w:rPr>
                <w:rFonts w:hint="eastAsia"/>
                <w:kern w:val="0"/>
                <w:sz w:val="21"/>
                <w:szCs w:val="21"/>
              </w:rPr>
              <w:t>，坡面挂网</w:t>
            </w:r>
            <w:r w:rsidRPr="009E3851">
              <w:rPr>
                <w:rFonts w:hint="eastAsia"/>
                <w:kern w:val="0"/>
                <w:sz w:val="21"/>
                <w:szCs w:val="21"/>
              </w:rPr>
              <w:t>7600m</w:t>
            </w:r>
            <w:r w:rsidRPr="009E3851">
              <w:rPr>
                <w:rFonts w:hint="eastAsia"/>
                <w:kern w:val="0"/>
                <w:sz w:val="21"/>
                <w:szCs w:val="21"/>
                <w:vertAlign w:val="superscript"/>
              </w:rPr>
              <w:t>2</w:t>
            </w:r>
            <w:r w:rsidRPr="009E3851">
              <w:rPr>
                <w:rFonts w:hint="eastAsia"/>
                <w:kern w:val="0"/>
                <w:sz w:val="21"/>
                <w:szCs w:val="21"/>
              </w:rPr>
              <w:t>，浆砌石排水沟</w:t>
            </w:r>
            <w:r w:rsidRPr="009E3851">
              <w:rPr>
                <w:rFonts w:hint="eastAsia"/>
                <w:kern w:val="0"/>
                <w:sz w:val="21"/>
                <w:szCs w:val="21"/>
              </w:rPr>
              <w:t>1860m</w:t>
            </w:r>
            <w:r w:rsidRPr="009E3851">
              <w:rPr>
                <w:rFonts w:hint="eastAsia"/>
                <w:kern w:val="0"/>
                <w:sz w:val="21"/>
                <w:szCs w:val="21"/>
              </w:rPr>
              <w:t>，混凝土排水涵管</w:t>
            </w:r>
            <w:r w:rsidRPr="009E3851">
              <w:rPr>
                <w:rFonts w:hint="eastAsia"/>
                <w:kern w:val="0"/>
                <w:sz w:val="21"/>
                <w:szCs w:val="21"/>
              </w:rPr>
              <w:t>920m</w:t>
            </w:r>
            <w:r w:rsidRPr="009E3851">
              <w:rPr>
                <w:rFonts w:hint="eastAsia"/>
                <w:kern w:val="0"/>
                <w:sz w:val="21"/>
                <w:szCs w:val="21"/>
              </w:rPr>
              <w:t>，浆砌石挡土墙</w:t>
            </w:r>
            <w:r w:rsidRPr="009E3851">
              <w:rPr>
                <w:rFonts w:hint="eastAsia"/>
                <w:kern w:val="0"/>
                <w:sz w:val="21"/>
                <w:szCs w:val="21"/>
              </w:rPr>
              <w:t>1164m</w:t>
            </w:r>
            <w:r w:rsidRPr="009E3851">
              <w:rPr>
                <w:rFonts w:hint="eastAsia"/>
                <w:kern w:val="0"/>
                <w:sz w:val="21"/>
                <w:szCs w:val="21"/>
              </w:rPr>
              <w:t>，土地整治</w:t>
            </w:r>
            <w:r w:rsidRPr="009E3851">
              <w:rPr>
                <w:rFonts w:hint="eastAsia"/>
                <w:kern w:val="0"/>
                <w:sz w:val="21"/>
                <w:szCs w:val="21"/>
              </w:rPr>
              <w:t>2.564hm</w:t>
            </w:r>
            <w:r w:rsidRPr="009E3851">
              <w:rPr>
                <w:rFonts w:hint="eastAsia"/>
                <w:kern w:val="0"/>
                <w:sz w:val="21"/>
                <w:szCs w:val="21"/>
                <w:vertAlign w:val="superscript"/>
              </w:rPr>
              <w:t>2</w:t>
            </w:r>
            <w:r w:rsidR="00B52D8E" w:rsidRPr="009E3851">
              <w:rPr>
                <w:rFonts w:hint="eastAsia"/>
                <w:bCs/>
                <w:sz w:val="21"/>
                <w:szCs w:val="21"/>
              </w:rPr>
              <w:t>。</w:t>
            </w:r>
          </w:p>
        </w:tc>
      </w:tr>
      <w:tr w:rsidR="00B52D8E" w:rsidRPr="00B52D8E" w:rsidTr="009E3851">
        <w:trPr>
          <w:gridAfter w:val="1"/>
          <w:wAfter w:w="29" w:type="pct"/>
          <w:trHeight w:val="284"/>
        </w:trPr>
        <w:tc>
          <w:tcPr>
            <w:tcW w:w="638"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629"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rFonts w:hint="eastAsia"/>
                <w:kern w:val="0"/>
                <w:sz w:val="21"/>
                <w:szCs w:val="21"/>
              </w:rPr>
              <w:t>加工业</w:t>
            </w:r>
            <w:r w:rsidRPr="009E3851">
              <w:rPr>
                <w:kern w:val="0"/>
                <w:sz w:val="21"/>
                <w:szCs w:val="21"/>
              </w:rPr>
              <w:t>场地区</w:t>
            </w:r>
          </w:p>
        </w:tc>
        <w:tc>
          <w:tcPr>
            <w:tcW w:w="3704" w:type="pct"/>
            <w:gridSpan w:val="1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lang w:bidi="zh-CN"/>
              </w:rPr>
              <w:t>浆砌石排水沟</w:t>
            </w:r>
            <w:r w:rsidRPr="009E3851">
              <w:rPr>
                <w:kern w:val="0"/>
                <w:sz w:val="21"/>
                <w:szCs w:val="21"/>
                <w:lang w:bidi="zh-CN"/>
              </w:rPr>
              <w:t xml:space="preserve"> 242m</w:t>
            </w:r>
            <w:r w:rsidRPr="009E3851">
              <w:rPr>
                <w:rFonts w:hint="eastAsia"/>
                <w:kern w:val="0"/>
                <w:sz w:val="21"/>
                <w:szCs w:val="21"/>
              </w:rPr>
              <w:t>，土地整治</w:t>
            </w:r>
            <w:r w:rsidRPr="009E3851">
              <w:rPr>
                <w:rFonts w:hint="eastAsia"/>
                <w:kern w:val="0"/>
                <w:sz w:val="21"/>
                <w:szCs w:val="21"/>
              </w:rPr>
              <w:t>0.56hm</w:t>
            </w:r>
            <w:r w:rsidRPr="009E3851">
              <w:rPr>
                <w:rFonts w:hint="eastAsia"/>
                <w:kern w:val="0"/>
                <w:sz w:val="21"/>
                <w:szCs w:val="21"/>
                <w:vertAlign w:val="superscript"/>
              </w:rPr>
              <w:t>2</w:t>
            </w:r>
            <w:r w:rsidR="00B52D8E" w:rsidRPr="009E3851">
              <w:rPr>
                <w:kern w:val="0"/>
                <w:sz w:val="21"/>
                <w:szCs w:val="21"/>
              </w:rPr>
              <w:t>。</w:t>
            </w:r>
          </w:p>
        </w:tc>
      </w:tr>
      <w:tr w:rsidR="00B52D8E" w:rsidRPr="00B52D8E" w:rsidTr="009E3851">
        <w:trPr>
          <w:gridAfter w:val="1"/>
          <w:wAfter w:w="29" w:type="pct"/>
          <w:trHeight w:val="284"/>
        </w:trPr>
        <w:tc>
          <w:tcPr>
            <w:tcW w:w="638"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629"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rFonts w:hint="eastAsia"/>
                <w:kern w:val="0"/>
                <w:sz w:val="21"/>
                <w:szCs w:val="21"/>
              </w:rPr>
              <w:t>矿区道路</w:t>
            </w:r>
            <w:r w:rsidRPr="009E3851">
              <w:rPr>
                <w:kern w:val="0"/>
                <w:sz w:val="21"/>
                <w:szCs w:val="21"/>
              </w:rPr>
              <w:t>区</w:t>
            </w:r>
          </w:p>
        </w:tc>
        <w:tc>
          <w:tcPr>
            <w:tcW w:w="3704" w:type="pct"/>
            <w:gridSpan w:val="1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rFonts w:hint="eastAsia"/>
                <w:bCs/>
                <w:sz w:val="21"/>
                <w:szCs w:val="21"/>
              </w:rPr>
              <w:t>沉砂池</w:t>
            </w:r>
            <w:r w:rsidRPr="009E3851">
              <w:rPr>
                <w:rFonts w:hint="eastAsia"/>
                <w:bCs/>
                <w:sz w:val="21"/>
                <w:szCs w:val="21"/>
              </w:rPr>
              <w:t>3</w:t>
            </w:r>
            <w:r w:rsidRPr="009E3851">
              <w:rPr>
                <w:rFonts w:hint="eastAsia"/>
                <w:bCs/>
                <w:sz w:val="21"/>
                <w:szCs w:val="21"/>
              </w:rPr>
              <w:t>座，土地整治</w:t>
            </w:r>
            <w:r w:rsidRPr="009E3851">
              <w:rPr>
                <w:rFonts w:hint="eastAsia"/>
                <w:bCs/>
                <w:sz w:val="21"/>
                <w:szCs w:val="21"/>
              </w:rPr>
              <w:t>0.40hm</w:t>
            </w:r>
            <w:r w:rsidRPr="009E3851">
              <w:rPr>
                <w:rFonts w:hint="eastAsia"/>
                <w:bCs/>
                <w:sz w:val="21"/>
                <w:szCs w:val="21"/>
                <w:vertAlign w:val="superscript"/>
              </w:rPr>
              <w:t>2</w:t>
            </w:r>
            <w:r w:rsidR="00B52D8E" w:rsidRPr="009E3851">
              <w:rPr>
                <w:kern w:val="0"/>
                <w:sz w:val="21"/>
                <w:szCs w:val="21"/>
              </w:rPr>
              <w:t>。</w:t>
            </w:r>
          </w:p>
        </w:tc>
      </w:tr>
      <w:bookmarkEnd w:id="9"/>
      <w:tr w:rsidR="009E3851" w:rsidRPr="00B52D8E" w:rsidTr="009E3851">
        <w:trPr>
          <w:trHeight w:val="284"/>
        </w:trPr>
        <w:tc>
          <w:tcPr>
            <w:tcW w:w="638" w:type="pct"/>
            <w:vMerge w:val="restar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监测结论</w:t>
            </w:r>
          </w:p>
        </w:tc>
        <w:tc>
          <w:tcPr>
            <w:tcW w:w="239" w:type="pct"/>
            <w:vMerge w:val="restar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防治效果</w:t>
            </w:r>
          </w:p>
        </w:tc>
        <w:tc>
          <w:tcPr>
            <w:tcW w:w="630"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分类指标</w:t>
            </w:r>
          </w:p>
        </w:tc>
        <w:tc>
          <w:tcPr>
            <w:tcW w:w="410" w:type="pc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目标值</w:t>
            </w:r>
          </w:p>
        </w:tc>
        <w:tc>
          <w:tcPr>
            <w:tcW w:w="511"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达到值</w:t>
            </w:r>
          </w:p>
        </w:tc>
        <w:tc>
          <w:tcPr>
            <w:tcW w:w="2572" w:type="pct"/>
            <w:gridSpan w:val="8"/>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实际监测数量</w:t>
            </w:r>
          </w:p>
        </w:tc>
      </w:tr>
      <w:tr w:rsidR="009E3851" w:rsidRPr="00B52D8E" w:rsidTr="009E3851">
        <w:trPr>
          <w:trHeight w:val="284"/>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239"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630"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扰动土地整治率</w:t>
            </w:r>
          </w:p>
        </w:tc>
        <w:tc>
          <w:tcPr>
            <w:tcW w:w="410" w:type="pct"/>
            <w:shd w:val="clear" w:color="auto" w:fill="auto"/>
            <w:vAlign w:val="center"/>
            <w:hideMark/>
          </w:tcPr>
          <w:p w:rsidR="00B52D8E" w:rsidRPr="009E3851" w:rsidRDefault="00B52D8E" w:rsidP="009E3851">
            <w:pPr>
              <w:widowControl/>
              <w:spacing w:line="240" w:lineRule="auto"/>
              <w:ind w:firstLineChars="0" w:firstLine="0"/>
              <w:jc w:val="center"/>
              <w:rPr>
                <w:kern w:val="0"/>
                <w:sz w:val="21"/>
                <w:szCs w:val="21"/>
              </w:rPr>
            </w:pPr>
            <w:r w:rsidRPr="009E3851">
              <w:rPr>
                <w:kern w:val="0"/>
                <w:sz w:val="21"/>
                <w:szCs w:val="21"/>
              </w:rPr>
              <w:t>9</w:t>
            </w:r>
            <w:r w:rsidR="009E3851" w:rsidRPr="009E3851">
              <w:rPr>
                <w:kern w:val="0"/>
                <w:sz w:val="21"/>
                <w:szCs w:val="21"/>
              </w:rPr>
              <w:t>0</w:t>
            </w:r>
            <w:r w:rsidRPr="009E3851">
              <w:rPr>
                <w:kern w:val="0"/>
                <w:sz w:val="21"/>
                <w:szCs w:val="21"/>
              </w:rPr>
              <w:t>%</w:t>
            </w:r>
          </w:p>
        </w:tc>
        <w:tc>
          <w:tcPr>
            <w:tcW w:w="511" w:type="pct"/>
            <w:gridSpan w:val="2"/>
            <w:shd w:val="clear" w:color="auto" w:fill="auto"/>
            <w:vAlign w:val="center"/>
            <w:hideMark/>
          </w:tcPr>
          <w:p w:rsidR="00B52D8E" w:rsidRPr="009E3851" w:rsidRDefault="009E3851" w:rsidP="00AD3625">
            <w:pPr>
              <w:spacing w:line="240" w:lineRule="exact"/>
              <w:ind w:firstLineChars="0" w:firstLine="0"/>
              <w:jc w:val="center"/>
              <w:rPr>
                <w:sz w:val="21"/>
                <w:szCs w:val="21"/>
              </w:rPr>
            </w:pPr>
            <w:r w:rsidRPr="009E3851">
              <w:rPr>
                <w:sz w:val="21"/>
                <w:szCs w:val="21"/>
              </w:rPr>
              <w:t>100</w:t>
            </w:r>
            <w:r w:rsidR="00B52D8E" w:rsidRPr="009E3851">
              <w:rPr>
                <w:sz w:val="21"/>
                <w:szCs w:val="21"/>
              </w:rPr>
              <w:t>%</w:t>
            </w:r>
          </w:p>
        </w:tc>
        <w:tc>
          <w:tcPr>
            <w:tcW w:w="724"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防治责任范围面积</w:t>
            </w:r>
          </w:p>
        </w:tc>
        <w:tc>
          <w:tcPr>
            <w:tcW w:w="575"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13.54</w:t>
            </w:r>
            <w:r w:rsidR="00B52D8E" w:rsidRPr="009E3851">
              <w:rPr>
                <w:kern w:val="0"/>
                <w:sz w:val="21"/>
                <w:szCs w:val="21"/>
              </w:rPr>
              <w:t>hm</w:t>
            </w:r>
            <w:r w:rsidR="00B52D8E" w:rsidRPr="009E3851">
              <w:rPr>
                <w:kern w:val="0"/>
                <w:sz w:val="21"/>
                <w:szCs w:val="21"/>
                <w:vertAlign w:val="superscript"/>
              </w:rPr>
              <w:t>2</w:t>
            </w:r>
          </w:p>
        </w:tc>
        <w:tc>
          <w:tcPr>
            <w:tcW w:w="643"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水土流失总面积</w:t>
            </w:r>
          </w:p>
        </w:tc>
        <w:tc>
          <w:tcPr>
            <w:tcW w:w="630"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2.56</w:t>
            </w:r>
            <w:r w:rsidR="00B52D8E" w:rsidRPr="009E3851">
              <w:rPr>
                <w:kern w:val="0"/>
                <w:sz w:val="21"/>
                <w:szCs w:val="21"/>
              </w:rPr>
              <w:t>hm</w:t>
            </w:r>
            <w:r w:rsidR="00B52D8E" w:rsidRPr="009E3851">
              <w:rPr>
                <w:kern w:val="0"/>
                <w:sz w:val="21"/>
                <w:szCs w:val="21"/>
                <w:vertAlign w:val="superscript"/>
              </w:rPr>
              <w:t>2</w:t>
            </w:r>
          </w:p>
        </w:tc>
      </w:tr>
      <w:tr w:rsidR="009E3851" w:rsidRPr="00B52D8E" w:rsidTr="009E3851">
        <w:trPr>
          <w:trHeight w:val="284"/>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239"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630"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水土流失总治理度</w:t>
            </w:r>
          </w:p>
        </w:tc>
        <w:tc>
          <w:tcPr>
            <w:tcW w:w="410" w:type="pct"/>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82</w:t>
            </w:r>
            <w:r w:rsidR="00B52D8E" w:rsidRPr="009E3851">
              <w:rPr>
                <w:kern w:val="0"/>
                <w:sz w:val="21"/>
                <w:szCs w:val="21"/>
              </w:rPr>
              <w:t>%</w:t>
            </w:r>
          </w:p>
        </w:tc>
        <w:tc>
          <w:tcPr>
            <w:tcW w:w="511" w:type="pct"/>
            <w:gridSpan w:val="2"/>
            <w:shd w:val="clear" w:color="auto" w:fill="auto"/>
            <w:vAlign w:val="center"/>
            <w:hideMark/>
          </w:tcPr>
          <w:p w:rsidR="00B52D8E" w:rsidRPr="009E3851" w:rsidRDefault="009E3851" w:rsidP="00AD3625">
            <w:pPr>
              <w:spacing w:line="240" w:lineRule="exact"/>
              <w:ind w:firstLineChars="0" w:firstLine="0"/>
              <w:jc w:val="center"/>
              <w:rPr>
                <w:sz w:val="21"/>
                <w:szCs w:val="21"/>
              </w:rPr>
            </w:pPr>
            <w:r w:rsidRPr="009E3851">
              <w:rPr>
                <w:sz w:val="21"/>
                <w:szCs w:val="21"/>
              </w:rPr>
              <w:t>100</w:t>
            </w:r>
            <w:r w:rsidR="00B52D8E" w:rsidRPr="009E3851">
              <w:rPr>
                <w:sz w:val="21"/>
                <w:szCs w:val="21"/>
              </w:rPr>
              <w:t>%</w:t>
            </w:r>
          </w:p>
        </w:tc>
        <w:tc>
          <w:tcPr>
            <w:tcW w:w="724"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工程措施面积</w:t>
            </w:r>
          </w:p>
        </w:tc>
        <w:tc>
          <w:tcPr>
            <w:tcW w:w="575"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0</w:t>
            </w:r>
            <w:r w:rsidR="00B52D8E" w:rsidRPr="009E3851">
              <w:rPr>
                <w:kern w:val="0"/>
                <w:sz w:val="21"/>
                <w:szCs w:val="21"/>
              </w:rPr>
              <w:t>hm</w:t>
            </w:r>
            <w:r w:rsidR="00B52D8E" w:rsidRPr="009E3851">
              <w:rPr>
                <w:kern w:val="0"/>
                <w:sz w:val="21"/>
                <w:szCs w:val="21"/>
                <w:vertAlign w:val="superscript"/>
              </w:rPr>
              <w:t>2</w:t>
            </w:r>
          </w:p>
        </w:tc>
        <w:tc>
          <w:tcPr>
            <w:tcW w:w="643"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容许土壤流失量</w:t>
            </w:r>
          </w:p>
        </w:tc>
        <w:tc>
          <w:tcPr>
            <w:tcW w:w="630"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500t/km</w:t>
            </w:r>
            <w:r w:rsidRPr="009E3851">
              <w:rPr>
                <w:kern w:val="0"/>
                <w:sz w:val="21"/>
                <w:szCs w:val="21"/>
                <w:vertAlign w:val="superscript"/>
              </w:rPr>
              <w:t>2</w:t>
            </w:r>
            <w:r w:rsidRPr="009E3851">
              <w:rPr>
                <w:rFonts w:eastAsia="微软雅黑"/>
                <w:kern w:val="0"/>
                <w:sz w:val="21"/>
                <w:szCs w:val="21"/>
              </w:rPr>
              <w:t>•</w:t>
            </w:r>
            <w:r w:rsidRPr="009E3851">
              <w:rPr>
                <w:kern w:val="0"/>
                <w:sz w:val="21"/>
                <w:szCs w:val="21"/>
              </w:rPr>
              <w:t>a</w:t>
            </w:r>
          </w:p>
        </w:tc>
      </w:tr>
      <w:tr w:rsidR="009E3851" w:rsidRPr="00B52D8E" w:rsidTr="009E3851">
        <w:trPr>
          <w:trHeight w:val="284"/>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239"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630"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土壤流失控制比</w:t>
            </w:r>
          </w:p>
        </w:tc>
        <w:tc>
          <w:tcPr>
            <w:tcW w:w="410" w:type="pc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1.0</w:t>
            </w:r>
          </w:p>
        </w:tc>
        <w:tc>
          <w:tcPr>
            <w:tcW w:w="511" w:type="pct"/>
            <w:gridSpan w:val="2"/>
            <w:shd w:val="clear" w:color="auto" w:fill="auto"/>
            <w:vAlign w:val="center"/>
            <w:hideMark/>
          </w:tcPr>
          <w:p w:rsidR="00B52D8E" w:rsidRPr="009E3851" w:rsidRDefault="00B52D8E" w:rsidP="00AD3625">
            <w:pPr>
              <w:spacing w:line="240" w:lineRule="exact"/>
              <w:ind w:firstLineChars="0" w:firstLine="0"/>
              <w:jc w:val="center"/>
              <w:rPr>
                <w:sz w:val="21"/>
                <w:szCs w:val="21"/>
              </w:rPr>
            </w:pPr>
            <w:r w:rsidRPr="009E3851">
              <w:rPr>
                <w:sz w:val="21"/>
                <w:szCs w:val="21"/>
              </w:rPr>
              <w:t>1.0</w:t>
            </w:r>
          </w:p>
        </w:tc>
        <w:tc>
          <w:tcPr>
            <w:tcW w:w="724"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植物措施面积</w:t>
            </w:r>
          </w:p>
        </w:tc>
        <w:tc>
          <w:tcPr>
            <w:tcW w:w="575"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w:t>
            </w:r>
          </w:p>
        </w:tc>
        <w:tc>
          <w:tcPr>
            <w:tcW w:w="643"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监测土壤流失情况</w:t>
            </w:r>
          </w:p>
        </w:tc>
        <w:tc>
          <w:tcPr>
            <w:tcW w:w="630"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500t/km</w:t>
            </w:r>
            <w:r w:rsidRPr="009E3851">
              <w:rPr>
                <w:kern w:val="0"/>
                <w:sz w:val="21"/>
                <w:szCs w:val="21"/>
                <w:vertAlign w:val="superscript"/>
              </w:rPr>
              <w:t>2</w:t>
            </w:r>
            <w:r w:rsidRPr="009E3851">
              <w:rPr>
                <w:rFonts w:eastAsia="微软雅黑"/>
                <w:kern w:val="0"/>
                <w:sz w:val="21"/>
                <w:szCs w:val="21"/>
              </w:rPr>
              <w:t>•</w:t>
            </w:r>
            <w:r w:rsidRPr="009E3851">
              <w:rPr>
                <w:kern w:val="0"/>
                <w:sz w:val="21"/>
                <w:szCs w:val="21"/>
              </w:rPr>
              <w:t>a</w:t>
            </w:r>
          </w:p>
        </w:tc>
      </w:tr>
      <w:tr w:rsidR="009E3851" w:rsidRPr="00B52D8E" w:rsidTr="009E3851">
        <w:trPr>
          <w:trHeight w:val="312"/>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239"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630" w:type="pct"/>
            <w:gridSpan w:val="3"/>
            <w:vMerge w:val="restar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拦渣率</w:t>
            </w:r>
          </w:p>
        </w:tc>
        <w:tc>
          <w:tcPr>
            <w:tcW w:w="410" w:type="pct"/>
            <w:vMerge w:val="restart"/>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90</w:t>
            </w:r>
            <w:r w:rsidR="00B52D8E" w:rsidRPr="009E3851">
              <w:rPr>
                <w:kern w:val="0"/>
                <w:sz w:val="21"/>
                <w:szCs w:val="21"/>
              </w:rPr>
              <w:t>%</w:t>
            </w:r>
          </w:p>
        </w:tc>
        <w:tc>
          <w:tcPr>
            <w:tcW w:w="511" w:type="pct"/>
            <w:gridSpan w:val="2"/>
            <w:vMerge w:val="restart"/>
            <w:shd w:val="clear" w:color="auto" w:fill="auto"/>
            <w:vAlign w:val="center"/>
            <w:hideMark/>
          </w:tcPr>
          <w:p w:rsidR="00B52D8E" w:rsidRPr="009E3851" w:rsidRDefault="00B52D8E" w:rsidP="00AD3625">
            <w:pPr>
              <w:spacing w:line="240" w:lineRule="exact"/>
              <w:ind w:firstLineChars="0" w:firstLine="0"/>
              <w:jc w:val="center"/>
              <w:rPr>
                <w:sz w:val="21"/>
                <w:szCs w:val="21"/>
              </w:rPr>
            </w:pPr>
            <w:r w:rsidRPr="009E3851">
              <w:rPr>
                <w:sz w:val="21"/>
                <w:szCs w:val="21"/>
              </w:rPr>
              <w:t>95%</w:t>
            </w:r>
          </w:p>
        </w:tc>
        <w:tc>
          <w:tcPr>
            <w:tcW w:w="724" w:type="pct"/>
            <w:gridSpan w:val="2"/>
            <w:vMerge w:val="restar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植被恢复面积</w:t>
            </w:r>
          </w:p>
        </w:tc>
        <w:tc>
          <w:tcPr>
            <w:tcW w:w="575" w:type="pct"/>
            <w:gridSpan w:val="2"/>
            <w:vMerge w:val="restart"/>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w:t>
            </w:r>
          </w:p>
        </w:tc>
        <w:tc>
          <w:tcPr>
            <w:tcW w:w="643" w:type="pct"/>
            <w:gridSpan w:val="2"/>
            <w:vMerge w:val="restar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林草类植被面积</w:t>
            </w:r>
          </w:p>
        </w:tc>
        <w:tc>
          <w:tcPr>
            <w:tcW w:w="630" w:type="pct"/>
            <w:gridSpan w:val="2"/>
            <w:vMerge w:val="restart"/>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w:t>
            </w:r>
          </w:p>
        </w:tc>
      </w:tr>
      <w:tr w:rsidR="009E3851" w:rsidRPr="00B52D8E" w:rsidTr="009E3851">
        <w:trPr>
          <w:trHeight w:val="312"/>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239"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630" w:type="pct"/>
            <w:gridSpan w:val="3"/>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410"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511" w:type="pct"/>
            <w:gridSpan w:val="2"/>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724" w:type="pct"/>
            <w:gridSpan w:val="2"/>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575" w:type="pct"/>
            <w:gridSpan w:val="2"/>
            <w:vMerge/>
            <w:vAlign w:val="center"/>
            <w:hideMark/>
          </w:tcPr>
          <w:p w:rsidR="00B52D8E" w:rsidRPr="00B52D8E" w:rsidRDefault="00B52D8E" w:rsidP="00AD3625">
            <w:pPr>
              <w:widowControl/>
              <w:spacing w:line="240" w:lineRule="auto"/>
              <w:ind w:firstLineChars="0" w:firstLine="0"/>
              <w:jc w:val="center"/>
              <w:rPr>
                <w:color w:val="FF0000"/>
                <w:kern w:val="0"/>
                <w:sz w:val="21"/>
                <w:szCs w:val="21"/>
              </w:rPr>
            </w:pPr>
          </w:p>
        </w:tc>
        <w:tc>
          <w:tcPr>
            <w:tcW w:w="643" w:type="pct"/>
            <w:gridSpan w:val="2"/>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630" w:type="pct"/>
            <w:gridSpan w:val="2"/>
            <w:vMerge/>
            <w:vAlign w:val="center"/>
            <w:hideMark/>
          </w:tcPr>
          <w:p w:rsidR="00B52D8E" w:rsidRPr="00B52D8E" w:rsidRDefault="00B52D8E" w:rsidP="00AD3625">
            <w:pPr>
              <w:widowControl/>
              <w:spacing w:line="240" w:lineRule="auto"/>
              <w:ind w:firstLineChars="0" w:firstLine="0"/>
              <w:jc w:val="center"/>
              <w:rPr>
                <w:color w:val="FF0000"/>
                <w:kern w:val="0"/>
                <w:sz w:val="21"/>
                <w:szCs w:val="21"/>
              </w:rPr>
            </w:pPr>
          </w:p>
        </w:tc>
      </w:tr>
      <w:tr w:rsidR="009E3851" w:rsidRPr="00B52D8E" w:rsidTr="009E3851">
        <w:trPr>
          <w:trHeight w:val="284"/>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239"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630"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林草植被恢复率</w:t>
            </w:r>
          </w:p>
        </w:tc>
        <w:tc>
          <w:tcPr>
            <w:tcW w:w="410" w:type="pct"/>
            <w:shd w:val="clear" w:color="auto" w:fill="auto"/>
            <w:vAlign w:val="center"/>
            <w:hideMark/>
          </w:tcPr>
          <w:p w:rsidR="00B52D8E" w:rsidRPr="009E3851" w:rsidRDefault="00B52D8E" w:rsidP="009E3851">
            <w:pPr>
              <w:widowControl/>
              <w:spacing w:line="240" w:lineRule="auto"/>
              <w:ind w:firstLineChars="0" w:firstLine="0"/>
              <w:jc w:val="center"/>
              <w:rPr>
                <w:kern w:val="0"/>
                <w:sz w:val="21"/>
                <w:szCs w:val="21"/>
              </w:rPr>
            </w:pPr>
            <w:r w:rsidRPr="009E3851">
              <w:rPr>
                <w:kern w:val="0"/>
                <w:sz w:val="21"/>
                <w:szCs w:val="21"/>
              </w:rPr>
              <w:t>9</w:t>
            </w:r>
            <w:r w:rsidR="009E3851" w:rsidRPr="009E3851">
              <w:rPr>
                <w:kern w:val="0"/>
                <w:sz w:val="21"/>
                <w:szCs w:val="21"/>
              </w:rPr>
              <w:t>1</w:t>
            </w:r>
            <w:r w:rsidRPr="009E3851">
              <w:rPr>
                <w:kern w:val="0"/>
                <w:sz w:val="21"/>
                <w:szCs w:val="21"/>
              </w:rPr>
              <w:t>%</w:t>
            </w:r>
          </w:p>
        </w:tc>
        <w:tc>
          <w:tcPr>
            <w:tcW w:w="511" w:type="pct"/>
            <w:gridSpan w:val="2"/>
            <w:shd w:val="clear" w:color="auto" w:fill="auto"/>
            <w:vAlign w:val="center"/>
            <w:hideMark/>
          </w:tcPr>
          <w:p w:rsidR="00B52D8E" w:rsidRPr="009E3851" w:rsidRDefault="009E3851" w:rsidP="00AD3625">
            <w:pPr>
              <w:spacing w:line="240" w:lineRule="exact"/>
              <w:ind w:firstLineChars="0" w:firstLine="0"/>
              <w:jc w:val="center"/>
              <w:rPr>
                <w:sz w:val="21"/>
                <w:szCs w:val="21"/>
              </w:rPr>
            </w:pPr>
            <w:r w:rsidRPr="009E3851">
              <w:rPr>
                <w:sz w:val="21"/>
                <w:szCs w:val="21"/>
              </w:rPr>
              <w:t>100</w:t>
            </w:r>
            <w:r w:rsidR="00B52D8E" w:rsidRPr="009E3851">
              <w:rPr>
                <w:sz w:val="21"/>
                <w:szCs w:val="21"/>
              </w:rPr>
              <w:t>%</w:t>
            </w:r>
          </w:p>
        </w:tc>
        <w:tc>
          <w:tcPr>
            <w:tcW w:w="724"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实际拦挡弃渣量</w:t>
            </w:r>
          </w:p>
        </w:tc>
        <w:tc>
          <w:tcPr>
            <w:tcW w:w="575"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Pr>
                <w:kern w:val="0"/>
                <w:sz w:val="21"/>
                <w:szCs w:val="21"/>
              </w:rPr>
              <w:t>3.90</w:t>
            </w:r>
            <w:r w:rsidR="00B52D8E" w:rsidRPr="009E3851">
              <w:rPr>
                <w:kern w:val="0"/>
                <w:sz w:val="21"/>
                <w:szCs w:val="21"/>
              </w:rPr>
              <w:t>万</w:t>
            </w:r>
            <w:r w:rsidR="00B52D8E" w:rsidRPr="009E3851">
              <w:rPr>
                <w:kern w:val="0"/>
                <w:sz w:val="21"/>
                <w:szCs w:val="21"/>
              </w:rPr>
              <w:t>m</w:t>
            </w:r>
            <w:r w:rsidR="00B52D8E" w:rsidRPr="009E3851">
              <w:rPr>
                <w:kern w:val="0"/>
                <w:sz w:val="21"/>
                <w:szCs w:val="21"/>
                <w:vertAlign w:val="superscript"/>
              </w:rPr>
              <w:t>3</w:t>
            </w:r>
          </w:p>
        </w:tc>
        <w:tc>
          <w:tcPr>
            <w:tcW w:w="643"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总弃渣量</w:t>
            </w:r>
          </w:p>
        </w:tc>
        <w:tc>
          <w:tcPr>
            <w:tcW w:w="630"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3.90</w:t>
            </w:r>
            <w:r w:rsidR="00B52D8E" w:rsidRPr="009E3851">
              <w:rPr>
                <w:kern w:val="0"/>
                <w:sz w:val="21"/>
                <w:szCs w:val="21"/>
              </w:rPr>
              <w:t>万</w:t>
            </w:r>
            <w:r w:rsidR="00B52D8E" w:rsidRPr="009E3851">
              <w:rPr>
                <w:kern w:val="0"/>
                <w:sz w:val="21"/>
                <w:szCs w:val="21"/>
              </w:rPr>
              <w:t>m</w:t>
            </w:r>
            <w:r w:rsidR="00B52D8E" w:rsidRPr="009E3851">
              <w:rPr>
                <w:kern w:val="0"/>
                <w:sz w:val="21"/>
                <w:szCs w:val="21"/>
                <w:vertAlign w:val="superscript"/>
              </w:rPr>
              <w:t>3</w:t>
            </w:r>
          </w:p>
        </w:tc>
      </w:tr>
      <w:tr w:rsidR="009E3851" w:rsidRPr="00B52D8E" w:rsidTr="009E3851">
        <w:trPr>
          <w:trHeight w:val="853"/>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239" w:type="pct"/>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630"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林草覆盖率</w:t>
            </w:r>
          </w:p>
        </w:tc>
        <w:tc>
          <w:tcPr>
            <w:tcW w:w="410" w:type="pct"/>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17</w:t>
            </w:r>
            <w:r w:rsidR="00B52D8E" w:rsidRPr="009E3851">
              <w:rPr>
                <w:kern w:val="0"/>
                <w:sz w:val="21"/>
                <w:szCs w:val="21"/>
              </w:rPr>
              <w:t>%</w:t>
            </w:r>
          </w:p>
        </w:tc>
        <w:tc>
          <w:tcPr>
            <w:tcW w:w="511" w:type="pct"/>
            <w:gridSpan w:val="2"/>
            <w:shd w:val="clear" w:color="auto" w:fill="auto"/>
            <w:vAlign w:val="center"/>
            <w:hideMark/>
          </w:tcPr>
          <w:p w:rsidR="00B52D8E" w:rsidRPr="009E3851" w:rsidRDefault="00B52D8E" w:rsidP="009E3851">
            <w:pPr>
              <w:spacing w:line="240" w:lineRule="exact"/>
              <w:ind w:firstLineChars="0" w:firstLine="0"/>
              <w:jc w:val="center"/>
              <w:rPr>
                <w:sz w:val="21"/>
                <w:szCs w:val="21"/>
              </w:rPr>
            </w:pPr>
            <w:r w:rsidRPr="009E3851">
              <w:rPr>
                <w:sz w:val="21"/>
                <w:szCs w:val="21"/>
              </w:rPr>
              <w:t>4</w:t>
            </w:r>
            <w:r w:rsidR="009E3851" w:rsidRPr="009E3851">
              <w:rPr>
                <w:sz w:val="21"/>
                <w:szCs w:val="21"/>
              </w:rPr>
              <w:t>3.9</w:t>
            </w:r>
            <w:r w:rsidRPr="009E3851">
              <w:rPr>
                <w:sz w:val="21"/>
                <w:szCs w:val="21"/>
              </w:rPr>
              <w:t>%</w:t>
            </w:r>
          </w:p>
        </w:tc>
        <w:tc>
          <w:tcPr>
            <w:tcW w:w="724"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防治措施面积</w:t>
            </w:r>
          </w:p>
        </w:tc>
        <w:tc>
          <w:tcPr>
            <w:tcW w:w="575"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2.56</w:t>
            </w:r>
            <w:r w:rsidR="00B52D8E" w:rsidRPr="009E3851">
              <w:rPr>
                <w:kern w:val="0"/>
                <w:sz w:val="21"/>
                <w:szCs w:val="21"/>
              </w:rPr>
              <w:t>hm</w:t>
            </w:r>
            <w:r w:rsidR="00B52D8E" w:rsidRPr="009E3851">
              <w:rPr>
                <w:kern w:val="0"/>
                <w:sz w:val="21"/>
                <w:szCs w:val="21"/>
                <w:vertAlign w:val="superscript"/>
              </w:rPr>
              <w:t>2</w:t>
            </w:r>
          </w:p>
        </w:tc>
        <w:tc>
          <w:tcPr>
            <w:tcW w:w="643" w:type="pct"/>
            <w:gridSpan w:val="2"/>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扰动土地总面积</w:t>
            </w:r>
          </w:p>
        </w:tc>
        <w:tc>
          <w:tcPr>
            <w:tcW w:w="630" w:type="pct"/>
            <w:gridSpan w:val="2"/>
            <w:shd w:val="clear" w:color="auto" w:fill="auto"/>
            <w:vAlign w:val="center"/>
            <w:hideMark/>
          </w:tcPr>
          <w:p w:rsidR="00B52D8E" w:rsidRPr="009E3851" w:rsidRDefault="009E3851" w:rsidP="00AD3625">
            <w:pPr>
              <w:widowControl/>
              <w:spacing w:line="240" w:lineRule="auto"/>
              <w:ind w:firstLineChars="0" w:firstLine="0"/>
              <w:jc w:val="center"/>
              <w:rPr>
                <w:kern w:val="0"/>
                <w:sz w:val="21"/>
                <w:szCs w:val="21"/>
              </w:rPr>
            </w:pPr>
            <w:r w:rsidRPr="009E3851">
              <w:rPr>
                <w:kern w:val="0"/>
                <w:sz w:val="21"/>
                <w:szCs w:val="21"/>
              </w:rPr>
              <w:t>2.56</w:t>
            </w:r>
            <w:r w:rsidR="00B52D8E" w:rsidRPr="009E3851">
              <w:rPr>
                <w:kern w:val="0"/>
                <w:sz w:val="21"/>
                <w:szCs w:val="21"/>
              </w:rPr>
              <w:t>hm</w:t>
            </w:r>
            <w:r w:rsidR="00B52D8E" w:rsidRPr="009E3851">
              <w:rPr>
                <w:kern w:val="0"/>
                <w:sz w:val="21"/>
                <w:szCs w:val="21"/>
                <w:vertAlign w:val="superscript"/>
              </w:rPr>
              <w:t>2</w:t>
            </w:r>
          </w:p>
        </w:tc>
      </w:tr>
      <w:tr w:rsidR="00B52D8E" w:rsidRPr="00B52D8E" w:rsidTr="009E3851">
        <w:trPr>
          <w:gridAfter w:val="1"/>
          <w:wAfter w:w="29" w:type="pct"/>
          <w:trHeight w:val="284"/>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755"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水土保持治理</w:t>
            </w:r>
          </w:p>
        </w:tc>
        <w:tc>
          <w:tcPr>
            <w:tcW w:w="3578" w:type="pct"/>
            <w:gridSpan w:val="11"/>
            <w:shd w:val="clear" w:color="auto" w:fill="auto"/>
            <w:vAlign w:val="center"/>
            <w:hideMark/>
          </w:tcPr>
          <w:p w:rsidR="00B52D8E" w:rsidRPr="009E3851" w:rsidRDefault="00B52D8E" w:rsidP="00AD3625">
            <w:pPr>
              <w:widowControl/>
              <w:spacing w:line="240" w:lineRule="auto"/>
              <w:ind w:firstLine="420"/>
              <w:rPr>
                <w:kern w:val="0"/>
                <w:sz w:val="21"/>
                <w:szCs w:val="21"/>
              </w:rPr>
            </w:pPr>
            <w:r w:rsidRPr="009E3851">
              <w:rPr>
                <w:kern w:val="0"/>
                <w:sz w:val="21"/>
                <w:szCs w:val="21"/>
              </w:rPr>
              <w:t>通过水土保持监测，结果表明：实施的水土保持措施布局合理，各项措施运行良好，发挥了水土保持作用，土壤流失量控制在允许的范围内，建设单位水土流失防治责任落实到位。</w:t>
            </w:r>
          </w:p>
        </w:tc>
      </w:tr>
      <w:tr w:rsidR="00B52D8E" w:rsidRPr="00B52D8E" w:rsidTr="009E3851">
        <w:trPr>
          <w:gridAfter w:val="1"/>
          <w:wAfter w:w="29" w:type="pct"/>
          <w:trHeight w:val="284"/>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755"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达标评价</w:t>
            </w:r>
          </w:p>
        </w:tc>
        <w:tc>
          <w:tcPr>
            <w:tcW w:w="3578" w:type="pct"/>
            <w:gridSpan w:val="11"/>
            <w:shd w:val="clear" w:color="auto" w:fill="auto"/>
            <w:vAlign w:val="center"/>
            <w:hideMark/>
          </w:tcPr>
          <w:p w:rsidR="00B52D8E" w:rsidRPr="009E3851" w:rsidRDefault="009E3851" w:rsidP="009E3851">
            <w:pPr>
              <w:widowControl/>
              <w:spacing w:line="240" w:lineRule="auto"/>
              <w:ind w:firstLineChars="0" w:firstLine="0"/>
              <w:rPr>
                <w:kern w:val="0"/>
                <w:sz w:val="21"/>
                <w:szCs w:val="21"/>
              </w:rPr>
            </w:pPr>
            <w:r w:rsidRPr="009E3851">
              <w:rPr>
                <w:kern w:val="0"/>
                <w:sz w:val="21"/>
                <w:szCs w:val="21"/>
                <w:lang w:bidi="zh-CN"/>
              </w:rPr>
              <w:t>本项目属于矿山生产类项目，前期工程以道路、生产线硬化为主，故林草植被恢复率及林草覆盖率均不计入本阶段的水土流失治理目标指标，但是生产期完成复垦后，林草植被恢复率达到</w:t>
            </w:r>
            <w:r w:rsidRPr="009E3851">
              <w:rPr>
                <w:kern w:val="0"/>
                <w:sz w:val="21"/>
                <w:szCs w:val="21"/>
                <w:lang w:bidi="zh-CN"/>
              </w:rPr>
              <w:t xml:space="preserve"> 100%</w:t>
            </w:r>
            <w:r w:rsidRPr="009E3851">
              <w:rPr>
                <w:kern w:val="0"/>
                <w:sz w:val="21"/>
                <w:szCs w:val="21"/>
                <w:lang w:bidi="zh-CN"/>
              </w:rPr>
              <w:t>，林草覆盖率达</w:t>
            </w:r>
            <w:r w:rsidRPr="009E3851">
              <w:rPr>
                <w:kern w:val="0"/>
                <w:sz w:val="21"/>
                <w:szCs w:val="21"/>
                <w:lang w:bidi="zh-CN"/>
              </w:rPr>
              <w:t xml:space="preserve"> 43.9%</w:t>
            </w:r>
            <w:r w:rsidRPr="009E3851">
              <w:rPr>
                <w:kern w:val="0"/>
                <w:sz w:val="21"/>
                <w:szCs w:val="21"/>
                <w:lang w:bidi="zh-CN"/>
              </w:rPr>
              <w:t>。</w:t>
            </w:r>
            <w:r w:rsidR="00B52D8E" w:rsidRPr="009E3851">
              <w:rPr>
                <w:kern w:val="0"/>
                <w:sz w:val="21"/>
                <w:szCs w:val="21"/>
              </w:rPr>
              <w:t>道路以硬化为主，水土流失轻微，六项防治标准均可以达到批复的水土保持方案确定的</w:t>
            </w:r>
            <w:r w:rsidRPr="009E3851">
              <w:rPr>
                <w:rFonts w:hint="eastAsia"/>
                <w:kern w:val="0"/>
                <w:sz w:val="21"/>
                <w:szCs w:val="21"/>
              </w:rPr>
              <w:t>三</w:t>
            </w:r>
            <w:r w:rsidR="00B52D8E" w:rsidRPr="009E3851">
              <w:rPr>
                <w:kern w:val="0"/>
                <w:sz w:val="21"/>
                <w:szCs w:val="21"/>
              </w:rPr>
              <w:t>级标准防治目标值。</w:t>
            </w:r>
          </w:p>
        </w:tc>
      </w:tr>
      <w:tr w:rsidR="00B52D8E" w:rsidRPr="00B52D8E" w:rsidTr="009E3851">
        <w:trPr>
          <w:gridAfter w:val="1"/>
          <w:wAfter w:w="29" w:type="pct"/>
          <w:trHeight w:val="284"/>
        </w:trPr>
        <w:tc>
          <w:tcPr>
            <w:tcW w:w="638" w:type="pct"/>
            <w:vMerge/>
            <w:vAlign w:val="center"/>
            <w:hideMark/>
          </w:tcPr>
          <w:p w:rsidR="00B52D8E" w:rsidRPr="00B52D8E" w:rsidRDefault="00B52D8E" w:rsidP="00AD3625">
            <w:pPr>
              <w:widowControl/>
              <w:spacing w:line="240" w:lineRule="auto"/>
              <w:ind w:firstLineChars="0" w:firstLine="0"/>
              <w:jc w:val="left"/>
              <w:rPr>
                <w:color w:val="FF0000"/>
                <w:kern w:val="0"/>
                <w:sz w:val="21"/>
                <w:szCs w:val="21"/>
              </w:rPr>
            </w:pPr>
          </w:p>
        </w:tc>
        <w:tc>
          <w:tcPr>
            <w:tcW w:w="755" w:type="pct"/>
            <w:gridSpan w:val="3"/>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总体结论</w:t>
            </w:r>
          </w:p>
        </w:tc>
        <w:tc>
          <w:tcPr>
            <w:tcW w:w="3578" w:type="pct"/>
            <w:gridSpan w:val="11"/>
            <w:shd w:val="clear" w:color="auto" w:fill="auto"/>
            <w:vAlign w:val="center"/>
            <w:hideMark/>
          </w:tcPr>
          <w:p w:rsidR="00B52D8E" w:rsidRPr="009E3851" w:rsidRDefault="00B52D8E" w:rsidP="00AD3625">
            <w:pPr>
              <w:widowControl/>
              <w:spacing w:line="240" w:lineRule="auto"/>
              <w:ind w:firstLineChars="0" w:firstLine="0"/>
              <w:rPr>
                <w:kern w:val="0"/>
                <w:sz w:val="21"/>
                <w:szCs w:val="21"/>
              </w:rPr>
            </w:pPr>
            <w:r w:rsidRPr="009E3851">
              <w:rPr>
                <w:kern w:val="0"/>
                <w:sz w:val="21"/>
                <w:szCs w:val="21"/>
              </w:rPr>
              <w:t xml:space="preserve">   </w:t>
            </w:r>
            <w:r w:rsidRPr="009E3851">
              <w:rPr>
                <w:kern w:val="0"/>
                <w:sz w:val="21"/>
                <w:szCs w:val="21"/>
              </w:rPr>
              <w:t>建设单位在水土流失防治责任范围内认真履行了水土流失的防治责任，水土保持设施具备正常运行条件，符合交付使用的要求，水土保持设施的管护、维护措施落实到位。</w:t>
            </w:r>
          </w:p>
        </w:tc>
      </w:tr>
      <w:tr w:rsidR="00B52D8E" w:rsidRPr="00B52D8E" w:rsidTr="009E3851">
        <w:trPr>
          <w:gridAfter w:val="1"/>
          <w:wAfter w:w="29" w:type="pct"/>
          <w:trHeight w:val="284"/>
        </w:trPr>
        <w:tc>
          <w:tcPr>
            <w:tcW w:w="1393" w:type="pct"/>
            <w:gridSpan w:val="4"/>
            <w:vMerge w:val="restart"/>
            <w:shd w:val="clear" w:color="auto" w:fill="auto"/>
            <w:vAlign w:val="center"/>
            <w:hideMark/>
          </w:tcPr>
          <w:p w:rsidR="00B52D8E" w:rsidRPr="009E3851" w:rsidRDefault="00B52D8E" w:rsidP="00AD3625">
            <w:pPr>
              <w:widowControl/>
              <w:spacing w:line="240" w:lineRule="auto"/>
              <w:ind w:firstLineChars="0" w:firstLine="0"/>
              <w:jc w:val="center"/>
              <w:rPr>
                <w:kern w:val="0"/>
                <w:sz w:val="21"/>
                <w:szCs w:val="21"/>
              </w:rPr>
            </w:pPr>
            <w:r w:rsidRPr="009E3851">
              <w:rPr>
                <w:kern w:val="0"/>
                <w:sz w:val="21"/>
                <w:szCs w:val="21"/>
              </w:rPr>
              <w:t>主要建议</w:t>
            </w:r>
          </w:p>
        </w:tc>
        <w:tc>
          <w:tcPr>
            <w:tcW w:w="3578" w:type="pct"/>
            <w:gridSpan w:val="11"/>
            <w:shd w:val="clear" w:color="auto" w:fill="auto"/>
            <w:vAlign w:val="center"/>
            <w:hideMark/>
          </w:tcPr>
          <w:p w:rsidR="00B52D8E" w:rsidRPr="009E3851" w:rsidRDefault="00B52D8E" w:rsidP="00AD3625">
            <w:pPr>
              <w:widowControl/>
              <w:spacing w:line="240" w:lineRule="auto"/>
              <w:ind w:firstLine="420"/>
              <w:jc w:val="left"/>
              <w:rPr>
                <w:kern w:val="0"/>
                <w:sz w:val="21"/>
                <w:szCs w:val="21"/>
              </w:rPr>
            </w:pPr>
            <w:r w:rsidRPr="009E3851">
              <w:rPr>
                <w:kern w:val="0"/>
                <w:sz w:val="21"/>
                <w:szCs w:val="21"/>
              </w:rPr>
              <w:t>（</w:t>
            </w:r>
            <w:r w:rsidRPr="009E3851">
              <w:rPr>
                <w:kern w:val="0"/>
                <w:sz w:val="21"/>
                <w:szCs w:val="21"/>
              </w:rPr>
              <w:t>1</w:t>
            </w:r>
            <w:r w:rsidRPr="009E3851">
              <w:rPr>
                <w:kern w:val="0"/>
                <w:sz w:val="21"/>
                <w:szCs w:val="21"/>
              </w:rPr>
              <w:t>）对沿线淤积严重的排水沟进行定期清理，加强对工程措施的养护管理，防止被破坏而影响其功能。</w:t>
            </w:r>
          </w:p>
        </w:tc>
      </w:tr>
      <w:tr w:rsidR="00B52D8E" w:rsidRPr="00B52D8E" w:rsidTr="009E3851">
        <w:trPr>
          <w:gridAfter w:val="1"/>
          <w:wAfter w:w="29" w:type="pct"/>
          <w:trHeight w:val="284"/>
        </w:trPr>
        <w:tc>
          <w:tcPr>
            <w:tcW w:w="1393" w:type="pct"/>
            <w:gridSpan w:val="4"/>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3578" w:type="pct"/>
            <w:gridSpan w:val="11"/>
            <w:shd w:val="clear" w:color="auto" w:fill="auto"/>
            <w:vAlign w:val="center"/>
            <w:hideMark/>
          </w:tcPr>
          <w:p w:rsidR="00B52D8E" w:rsidRPr="009E3851" w:rsidRDefault="00B52D8E" w:rsidP="00AD3625">
            <w:pPr>
              <w:widowControl/>
              <w:spacing w:line="240" w:lineRule="auto"/>
              <w:ind w:firstLine="420"/>
              <w:jc w:val="left"/>
              <w:rPr>
                <w:kern w:val="0"/>
                <w:sz w:val="21"/>
                <w:szCs w:val="21"/>
              </w:rPr>
            </w:pPr>
            <w:r w:rsidRPr="009E3851">
              <w:rPr>
                <w:kern w:val="0"/>
                <w:sz w:val="21"/>
                <w:szCs w:val="21"/>
              </w:rPr>
              <w:t>（</w:t>
            </w:r>
            <w:r w:rsidRPr="009E3851">
              <w:rPr>
                <w:kern w:val="0"/>
                <w:sz w:val="21"/>
                <w:szCs w:val="21"/>
              </w:rPr>
              <w:t>2</w:t>
            </w:r>
            <w:r w:rsidRPr="009E3851">
              <w:rPr>
                <w:kern w:val="0"/>
                <w:sz w:val="21"/>
                <w:szCs w:val="21"/>
              </w:rPr>
              <w:t>）对沿线植物措施成活率、生长状况不良的区域应抓紧补种补植，加强养护管理。</w:t>
            </w:r>
          </w:p>
        </w:tc>
      </w:tr>
      <w:tr w:rsidR="00B52D8E" w:rsidRPr="00B52D8E" w:rsidTr="009E3851">
        <w:trPr>
          <w:gridAfter w:val="1"/>
          <w:wAfter w:w="29" w:type="pct"/>
          <w:trHeight w:val="284"/>
        </w:trPr>
        <w:tc>
          <w:tcPr>
            <w:tcW w:w="1393" w:type="pct"/>
            <w:gridSpan w:val="4"/>
            <w:vMerge/>
            <w:vAlign w:val="center"/>
            <w:hideMark/>
          </w:tcPr>
          <w:p w:rsidR="00B52D8E" w:rsidRPr="009E3851" w:rsidRDefault="00B52D8E" w:rsidP="00AD3625">
            <w:pPr>
              <w:widowControl/>
              <w:spacing w:line="240" w:lineRule="auto"/>
              <w:ind w:firstLineChars="0" w:firstLine="0"/>
              <w:jc w:val="left"/>
              <w:rPr>
                <w:kern w:val="0"/>
                <w:sz w:val="21"/>
                <w:szCs w:val="21"/>
              </w:rPr>
            </w:pPr>
          </w:p>
        </w:tc>
        <w:tc>
          <w:tcPr>
            <w:tcW w:w="3578" w:type="pct"/>
            <w:gridSpan w:val="11"/>
            <w:shd w:val="clear" w:color="auto" w:fill="auto"/>
            <w:vAlign w:val="center"/>
            <w:hideMark/>
          </w:tcPr>
          <w:p w:rsidR="00B52D8E" w:rsidRPr="009E3851" w:rsidRDefault="00B52D8E" w:rsidP="00AD3625">
            <w:pPr>
              <w:widowControl/>
              <w:spacing w:line="240" w:lineRule="auto"/>
              <w:ind w:firstLine="420"/>
              <w:jc w:val="left"/>
              <w:rPr>
                <w:kern w:val="0"/>
                <w:sz w:val="21"/>
                <w:szCs w:val="21"/>
              </w:rPr>
            </w:pPr>
            <w:r w:rsidRPr="009E3851">
              <w:rPr>
                <w:kern w:val="0"/>
                <w:sz w:val="21"/>
                <w:szCs w:val="21"/>
              </w:rPr>
              <w:t>（</w:t>
            </w:r>
            <w:r w:rsidRPr="009E3851">
              <w:rPr>
                <w:kern w:val="0"/>
                <w:sz w:val="21"/>
                <w:szCs w:val="21"/>
              </w:rPr>
              <w:t>3</w:t>
            </w:r>
            <w:r w:rsidRPr="009E3851">
              <w:rPr>
                <w:kern w:val="0"/>
                <w:sz w:val="21"/>
                <w:szCs w:val="21"/>
              </w:rPr>
              <w:t>）建设单位在以后的建设项目实施过程中，应在项目开工前即委托具有水土保持监测能力的单位或自行组织水土保持监测工作。</w:t>
            </w:r>
          </w:p>
        </w:tc>
      </w:tr>
    </w:tbl>
    <w:p w:rsidR="00B52D8E" w:rsidRP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color w:val="FF0000"/>
        </w:rPr>
      </w:pPr>
    </w:p>
    <w:p w:rsidR="00B52D8E" w:rsidRDefault="00B52D8E" w:rsidP="005E5803">
      <w:pPr>
        <w:ind w:firstLine="480"/>
        <w:rPr>
          <w:rFonts w:hint="eastAsia"/>
          <w:color w:val="FF0000"/>
        </w:rPr>
      </w:pPr>
    </w:p>
    <w:p w:rsidR="00B52D8E" w:rsidRPr="005136F2" w:rsidRDefault="00B52D8E" w:rsidP="005E5803">
      <w:pPr>
        <w:ind w:firstLine="480"/>
        <w:rPr>
          <w:rFonts w:hint="eastAsia"/>
          <w:color w:val="FF0000"/>
        </w:rPr>
        <w:sectPr w:rsidR="00B52D8E" w:rsidRPr="005136F2" w:rsidSect="00A54281">
          <w:headerReference w:type="default" r:id="rId16"/>
          <w:footerReference w:type="default" r:id="rId17"/>
          <w:pgSz w:w="11906" w:h="16838"/>
          <w:pgMar w:top="1440" w:right="1800" w:bottom="1440" w:left="1800" w:header="851" w:footer="992" w:gutter="0"/>
          <w:pgNumType w:start="1"/>
          <w:cols w:space="425"/>
          <w:docGrid w:type="lines" w:linePitch="312"/>
        </w:sectPr>
      </w:pPr>
    </w:p>
    <w:p w:rsidR="00895EA3" w:rsidRPr="008E6377" w:rsidRDefault="00D414B4" w:rsidP="00431CDD">
      <w:pPr>
        <w:pStyle w:val="1"/>
        <w:spacing w:before="156" w:after="156"/>
      </w:pPr>
      <w:bookmarkStart w:id="10" w:name="_Toc497490518"/>
      <w:bookmarkStart w:id="11" w:name="_Toc530688425"/>
      <w:bookmarkStart w:id="12" w:name="_Toc530777465"/>
      <w:r w:rsidRPr="008E6377">
        <w:lastRenderedPageBreak/>
        <w:t>建设项目及水土保持工作概况</w:t>
      </w:r>
      <w:bookmarkEnd w:id="10"/>
      <w:bookmarkEnd w:id="11"/>
      <w:bookmarkEnd w:id="12"/>
    </w:p>
    <w:p w:rsidR="005852F9" w:rsidRPr="008E6377" w:rsidRDefault="005852F9" w:rsidP="005852F9">
      <w:pPr>
        <w:pStyle w:val="2"/>
        <w:spacing w:before="156"/>
        <w:rPr>
          <w:rFonts w:ascii="Times New Roman" w:hAnsi="Times New Roman" w:cstheme="minorBidi"/>
          <w:sz w:val="28"/>
        </w:rPr>
      </w:pPr>
      <w:bookmarkStart w:id="13" w:name="_Toc530688426"/>
      <w:bookmarkStart w:id="14" w:name="_Toc530777466"/>
      <w:r w:rsidRPr="008E6377">
        <w:rPr>
          <w:rFonts w:hint="eastAsia"/>
        </w:rPr>
        <w:t>建设项目概况</w:t>
      </w:r>
      <w:bookmarkEnd w:id="13"/>
      <w:bookmarkEnd w:id="14"/>
    </w:p>
    <w:p w:rsidR="00127D74" w:rsidRPr="008E6377" w:rsidRDefault="00127D74" w:rsidP="00127D74">
      <w:pPr>
        <w:pStyle w:val="3"/>
      </w:pPr>
      <w:r w:rsidRPr="008E6377">
        <w:t>项目</w:t>
      </w:r>
      <w:r w:rsidRPr="008E6377">
        <w:rPr>
          <w:rFonts w:hint="eastAsia"/>
        </w:rPr>
        <w:t>基本情况</w:t>
      </w:r>
    </w:p>
    <w:p w:rsidR="00AF79B0" w:rsidRPr="008E6377" w:rsidRDefault="00AF79B0" w:rsidP="00AF79B0">
      <w:pPr>
        <w:ind w:firstLine="480"/>
      </w:pPr>
      <w:r w:rsidRPr="008E6377">
        <w:t>项目名称：</w:t>
      </w:r>
      <w:r w:rsidR="008E6377" w:rsidRPr="008E6377">
        <w:rPr>
          <w:rFonts w:hint="eastAsia"/>
        </w:rPr>
        <w:t>广东省雷州市唐家镇后塘仔岭矿区</w:t>
      </w:r>
    </w:p>
    <w:p w:rsidR="00AF79B0" w:rsidRPr="00B8660F" w:rsidRDefault="00AF79B0" w:rsidP="00AF79B0">
      <w:pPr>
        <w:ind w:firstLine="480"/>
      </w:pPr>
      <w:r w:rsidRPr="00B8660F">
        <w:t>建设单位：</w:t>
      </w:r>
      <w:r w:rsidR="008E6377" w:rsidRPr="00B8660F">
        <w:rPr>
          <w:rFonts w:hint="eastAsia"/>
          <w:lang w:bidi="zh-CN"/>
        </w:rPr>
        <w:t>雷州市和达发展有限公司</w:t>
      </w:r>
    </w:p>
    <w:p w:rsidR="00AF79B0" w:rsidRPr="00B8660F" w:rsidRDefault="00225E1D" w:rsidP="00AF79B0">
      <w:pPr>
        <w:ind w:firstLine="480"/>
      </w:pPr>
      <w:bookmarkStart w:id="15" w:name="_Hlk530671245"/>
      <w:r w:rsidRPr="00B8660F">
        <w:rPr>
          <w:rFonts w:hint="eastAsia"/>
        </w:rPr>
        <w:t>矿区</w:t>
      </w:r>
      <w:bookmarkEnd w:id="15"/>
      <w:r w:rsidR="00AF79B0" w:rsidRPr="00B8660F">
        <w:t>地点：</w:t>
      </w:r>
      <w:r w:rsidR="00B8660F" w:rsidRPr="00B8660F">
        <w:rPr>
          <w:lang w:bidi="zh-CN"/>
        </w:rPr>
        <w:t>广东省雷州市区</w:t>
      </w:r>
      <w:r w:rsidR="00B8660F" w:rsidRPr="00B8660F">
        <w:rPr>
          <w:lang w:bidi="zh-CN"/>
        </w:rPr>
        <w:t>226°</w:t>
      </w:r>
      <w:r w:rsidR="00B8660F" w:rsidRPr="00B8660F">
        <w:rPr>
          <w:lang w:bidi="zh-CN"/>
        </w:rPr>
        <w:t>方向，直距约</w:t>
      </w:r>
      <w:r w:rsidR="00B8660F" w:rsidRPr="00B8660F">
        <w:rPr>
          <w:lang w:bidi="zh-CN"/>
        </w:rPr>
        <w:t>24km</w:t>
      </w:r>
      <w:r w:rsidR="00B8660F" w:rsidRPr="00B8660F">
        <w:rPr>
          <w:lang w:bidi="zh-CN"/>
        </w:rPr>
        <w:t>处，矿区范围的中心地理坐标：东经</w:t>
      </w:r>
      <w:r w:rsidR="00B8660F" w:rsidRPr="00B8660F">
        <w:rPr>
          <w:lang w:bidi="zh-CN"/>
        </w:rPr>
        <w:t>109°55′52″</w:t>
      </w:r>
      <w:r w:rsidR="00B8660F" w:rsidRPr="00B8660F">
        <w:rPr>
          <w:lang w:bidi="zh-CN"/>
        </w:rPr>
        <w:t>，北纬</w:t>
      </w:r>
      <w:r w:rsidR="00B8660F" w:rsidRPr="00B8660F">
        <w:rPr>
          <w:lang w:bidi="zh-CN"/>
        </w:rPr>
        <w:t>20°46′′20″</w:t>
      </w:r>
      <w:r w:rsidR="00B8660F" w:rsidRPr="00B8660F">
        <w:rPr>
          <w:lang w:bidi="zh-CN"/>
        </w:rPr>
        <w:t>。</w:t>
      </w:r>
    </w:p>
    <w:p w:rsidR="00AF79B0" w:rsidRPr="00E8230C" w:rsidRDefault="00AF79B0" w:rsidP="00AF79B0">
      <w:pPr>
        <w:ind w:firstLine="480"/>
      </w:pPr>
      <w:r w:rsidRPr="00E8230C">
        <w:rPr>
          <w:rFonts w:hint="eastAsia"/>
        </w:rPr>
        <w:t>开采矿种：</w:t>
      </w:r>
      <w:r w:rsidR="00B8660F" w:rsidRPr="00E8230C">
        <w:rPr>
          <w:lang w:bidi="zh-CN"/>
        </w:rPr>
        <w:t>建筑用玄武岩矿</w:t>
      </w:r>
    </w:p>
    <w:p w:rsidR="002C53E6" w:rsidRDefault="00AF79B0" w:rsidP="002C53E6">
      <w:pPr>
        <w:ind w:firstLine="480"/>
      </w:pPr>
      <w:r w:rsidRPr="00E8230C">
        <w:rPr>
          <w:rFonts w:hint="eastAsia"/>
        </w:rPr>
        <w:t>开</w:t>
      </w:r>
      <w:r w:rsidRPr="00E8230C">
        <w:t>采方式：露天开采</w:t>
      </w:r>
    </w:p>
    <w:p w:rsidR="00AF79B0" w:rsidRPr="00E8230C" w:rsidRDefault="00AF79B0" w:rsidP="002C53E6">
      <w:pPr>
        <w:ind w:firstLine="480"/>
      </w:pPr>
      <w:r w:rsidRPr="00E8230C">
        <w:rPr>
          <w:rFonts w:hint="eastAsia"/>
        </w:rPr>
        <w:t>生产</w:t>
      </w:r>
      <w:r w:rsidRPr="00E8230C">
        <w:t>规模：</w:t>
      </w:r>
      <w:r w:rsidR="006B4472" w:rsidRPr="00E8230C">
        <w:t>10</w:t>
      </w:r>
      <w:r w:rsidR="006B4472" w:rsidRPr="00E8230C">
        <w:t>万</w:t>
      </w:r>
      <w:r w:rsidR="006B4472" w:rsidRPr="00E8230C">
        <w:t>m</w:t>
      </w:r>
      <w:r w:rsidR="006B4472" w:rsidRPr="00E8230C">
        <w:rPr>
          <w:vertAlign w:val="superscript"/>
        </w:rPr>
        <w:t>3</w:t>
      </w:r>
      <w:r w:rsidR="006B4472" w:rsidRPr="00E8230C">
        <w:t>/a</w:t>
      </w:r>
      <w:r w:rsidR="006B4472" w:rsidRPr="00E8230C">
        <w:t>（实方量）</w:t>
      </w:r>
    </w:p>
    <w:p w:rsidR="00AF79B0" w:rsidRPr="00051455" w:rsidRDefault="00AF79B0" w:rsidP="00AF79B0">
      <w:pPr>
        <w:ind w:firstLine="480"/>
      </w:pPr>
      <w:r w:rsidRPr="00051455">
        <w:rPr>
          <w:rFonts w:hint="eastAsia"/>
        </w:rPr>
        <w:t>总</w:t>
      </w:r>
      <w:r w:rsidRPr="00051455">
        <w:t>投资</w:t>
      </w:r>
      <w:r w:rsidRPr="00051455">
        <w:rPr>
          <w:rFonts w:hint="eastAsia"/>
        </w:rPr>
        <w:t>/</w:t>
      </w:r>
      <w:r w:rsidRPr="00051455">
        <w:rPr>
          <w:rFonts w:hint="eastAsia"/>
        </w:rPr>
        <w:t>土建投资</w:t>
      </w:r>
      <w:r w:rsidRPr="00051455">
        <w:t>：</w:t>
      </w:r>
      <w:r w:rsidR="00E8230C" w:rsidRPr="00051455">
        <w:t>1533</w:t>
      </w:r>
      <w:r w:rsidRPr="00051455">
        <w:t>万元</w:t>
      </w:r>
      <w:r w:rsidRPr="00051455">
        <w:rPr>
          <w:rFonts w:hint="eastAsia"/>
        </w:rPr>
        <w:t>/</w:t>
      </w:r>
      <w:r w:rsidR="009C0E65" w:rsidRPr="00051455">
        <w:t>1000</w:t>
      </w:r>
      <w:r w:rsidRPr="00051455">
        <w:t>万元</w:t>
      </w:r>
    </w:p>
    <w:p w:rsidR="00AF79B0" w:rsidRPr="00051455" w:rsidRDefault="00AF79B0" w:rsidP="00AF79B0">
      <w:pPr>
        <w:ind w:firstLine="480"/>
      </w:pPr>
      <w:r w:rsidRPr="00051455">
        <w:rPr>
          <w:rFonts w:hint="eastAsia"/>
        </w:rPr>
        <w:t>矿区面积：</w:t>
      </w:r>
      <w:r w:rsidR="009C0E65" w:rsidRPr="00051455">
        <w:rPr>
          <w:bCs/>
          <w:lang w:bidi="zh-CN"/>
        </w:rPr>
        <w:t>0.065648k</w:t>
      </w:r>
      <w:r w:rsidR="009C0E65" w:rsidRPr="00051455">
        <w:rPr>
          <w:bCs/>
        </w:rPr>
        <w:t>m</w:t>
      </w:r>
      <w:r w:rsidR="009C0E65" w:rsidRPr="00051455">
        <w:rPr>
          <w:bCs/>
          <w:vertAlign w:val="superscript"/>
        </w:rPr>
        <w:t>2</w:t>
      </w:r>
    </w:p>
    <w:p w:rsidR="00AF79B0" w:rsidRPr="00051455" w:rsidRDefault="00AF79B0" w:rsidP="00AF79B0">
      <w:pPr>
        <w:ind w:firstLine="480"/>
      </w:pPr>
      <w:r w:rsidRPr="00051455">
        <w:rPr>
          <w:rFonts w:hint="eastAsia"/>
        </w:rPr>
        <w:t>开采高程：</w:t>
      </w:r>
      <w:r w:rsidRPr="00051455">
        <w:rPr>
          <w:rFonts w:hint="eastAsia"/>
        </w:rPr>
        <w:t>+</w:t>
      </w:r>
      <w:r w:rsidR="00E8230C" w:rsidRPr="00051455">
        <w:t>110.9</w:t>
      </w:r>
      <w:r w:rsidRPr="00051455">
        <w:rPr>
          <w:rFonts w:hint="eastAsia"/>
        </w:rPr>
        <w:t>m</w:t>
      </w:r>
      <w:r w:rsidR="00DE1701" w:rsidRPr="00051455">
        <w:rPr>
          <w:rFonts w:hint="eastAsia"/>
        </w:rPr>
        <w:t>至</w:t>
      </w:r>
      <w:r w:rsidRPr="00051455">
        <w:rPr>
          <w:rFonts w:hint="eastAsia"/>
        </w:rPr>
        <w:t>+</w:t>
      </w:r>
      <w:r w:rsidR="00E8230C" w:rsidRPr="00051455">
        <w:t>67</w:t>
      </w:r>
      <w:r w:rsidRPr="00051455">
        <w:rPr>
          <w:rFonts w:hint="eastAsia"/>
        </w:rPr>
        <w:t>m</w:t>
      </w:r>
    </w:p>
    <w:p w:rsidR="00AF79B0" w:rsidRPr="00051455" w:rsidRDefault="00AF79B0" w:rsidP="00E8230C">
      <w:pPr>
        <w:ind w:firstLine="480"/>
      </w:pPr>
      <w:r w:rsidRPr="00051455">
        <w:t>建设工期：已</w:t>
      </w:r>
      <w:r w:rsidR="00E8230C" w:rsidRPr="00051455">
        <w:t>于</w:t>
      </w:r>
      <w:r w:rsidR="00E8230C" w:rsidRPr="00051455">
        <w:t>2018</w:t>
      </w:r>
      <w:r w:rsidR="00E8230C" w:rsidRPr="00051455">
        <w:t>年</w:t>
      </w:r>
      <w:r w:rsidR="00E8230C" w:rsidRPr="00051455">
        <w:t>4</w:t>
      </w:r>
      <w:r w:rsidR="00E8230C" w:rsidRPr="00051455">
        <w:t>月开工，</w:t>
      </w:r>
      <w:r w:rsidR="00051455" w:rsidRPr="00051455">
        <w:t>于</w:t>
      </w:r>
      <w:r w:rsidR="00E8230C" w:rsidRPr="00051455">
        <w:t>201</w:t>
      </w:r>
      <w:r w:rsidR="00051455" w:rsidRPr="00051455">
        <w:t>9</w:t>
      </w:r>
      <w:r w:rsidR="00E8230C" w:rsidRPr="00051455">
        <w:t>年</w:t>
      </w:r>
      <w:r w:rsidR="001729BB">
        <w:t>3</w:t>
      </w:r>
      <w:r w:rsidR="00E8230C" w:rsidRPr="00051455">
        <w:t>月投产，基建期</w:t>
      </w:r>
      <w:r w:rsidR="00051455" w:rsidRPr="00051455">
        <w:t>1</w:t>
      </w:r>
      <w:r w:rsidR="001729BB">
        <w:t>1</w:t>
      </w:r>
      <w:r w:rsidR="00051455" w:rsidRPr="00051455">
        <w:t>个月</w:t>
      </w:r>
      <w:r w:rsidR="00051455" w:rsidRPr="00051455">
        <w:rPr>
          <w:rFonts w:hint="eastAsia"/>
        </w:rPr>
        <w:t>。</w:t>
      </w:r>
      <w:r w:rsidR="00051455" w:rsidRPr="00051455">
        <w:t xml:space="preserve"> </w:t>
      </w:r>
    </w:p>
    <w:p w:rsidR="00D414B4" w:rsidRPr="00E8230C" w:rsidRDefault="00D414B4" w:rsidP="00017EBD">
      <w:pPr>
        <w:pStyle w:val="3"/>
      </w:pPr>
      <w:r w:rsidRPr="00E8230C">
        <w:t>项目建设地点</w:t>
      </w:r>
    </w:p>
    <w:p w:rsidR="001729BB" w:rsidRDefault="00DB35CB" w:rsidP="008A4771">
      <w:pPr>
        <w:ind w:firstLine="480"/>
      </w:pPr>
      <w:r w:rsidRPr="00E8230C">
        <w:rPr>
          <w:rFonts w:hint="eastAsia"/>
        </w:rPr>
        <w:t>矿</w:t>
      </w:r>
      <w:r w:rsidRPr="00E8230C">
        <w:t>区</w:t>
      </w:r>
      <w:r w:rsidR="00AC76AF" w:rsidRPr="00E8230C">
        <w:rPr>
          <w:rFonts w:hint="eastAsia"/>
        </w:rPr>
        <w:t>中心点地理坐标东经：</w:t>
      </w:r>
      <w:r w:rsidR="00E8230C" w:rsidRPr="00E8230C">
        <w:t>东经</w:t>
      </w:r>
      <w:r w:rsidR="00E8230C" w:rsidRPr="00E8230C">
        <w:t>109°55′52″</w:t>
      </w:r>
      <w:r w:rsidR="00E8230C" w:rsidRPr="00E8230C">
        <w:t>，北纬</w:t>
      </w:r>
      <w:r w:rsidR="00E8230C" w:rsidRPr="00E8230C">
        <w:t>20°46′′20″</w:t>
      </w:r>
      <w:r w:rsidR="00AC76AF" w:rsidRPr="00E8230C">
        <w:rPr>
          <w:rFonts w:hint="eastAsia"/>
        </w:rPr>
        <w:t>。</w:t>
      </w:r>
    </w:p>
    <w:p w:rsidR="00406BD0" w:rsidRPr="00E8230C" w:rsidRDefault="00E8230C" w:rsidP="008A4771">
      <w:pPr>
        <w:ind w:firstLine="480"/>
      </w:pPr>
      <w:r w:rsidRPr="00E8230C">
        <w:t>雷州市和达发展有限公司于</w:t>
      </w:r>
      <w:r w:rsidRPr="00E8230C">
        <w:t>2018</w:t>
      </w:r>
      <w:r w:rsidRPr="00E8230C">
        <w:t>年</w:t>
      </w:r>
      <w:r w:rsidRPr="00E8230C">
        <w:t>2</w:t>
      </w:r>
      <w:r w:rsidRPr="00E8230C">
        <w:t>月</w:t>
      </w:r>
      <w:r w:rsidRPr="00E8230C">
        <w:t>5</w:t>
      </w:r>
      <w:r w:rsidRPr="00E8230C">
        <w:t>日与雷州市国土资源局自签定了《采矿权出让合同》获得广东省雷州市唐家镇后塘仔岭矿区矿区采矿权，</w:t>
      </w:r>
      <w:r w:rsidR="00741EF5">
        <w:t>矿区</w:t>
      </w:r>
      <w:r w:rsidRPr="00E8230C">
        <w:t>面积</w:t>
      </w:r>
      <w:r w:rsidR="00741EF5" w:rsidRPr="00051455">
        <w:rPr>
          <w:rFonts w:hint="eastAsia"/>
        </w:rPr>
        <w:t>0.</w:t>
      </w:r>
      <w:r w:rsidR="00741EF5" w:rsidRPr="00051455">
        <w:rPr>
          <w:rFonts w:cs="Times New Roman"/>
        </w:rPr>
        <w:t xml:space="preserve"> </w:t>
      </w:r>
      <w:r w:rsidR="00741EF5" w:rsidRPr="00051455">
        <w:t>065648</w:t>
      </w:r>
      <w:r w:rsidR="00741EF5" w:rsidRPr="00051455">
        <w:rPr>
          <w:rFonts w:hint="eastAsia"/>
        </w:rPr>
        <w:t>km</w:t>
      </w:r>
      <w:r w:rsidR="00741EF5" w:rsidRPr="00051455">
        <w:rPr>
          <w:rFonts w:hint="eastAsia"/>
          <w:vertAlign w:val="superscript"/>
        </w:rPr>
        <w:t>2</w:t>
      </w:r>
      <w:r w:rsidR="00AC76AF" w:rsidRPr="00E8230C">
        <w:rPr>
          <w:rFonts w:hint="eastAsia"/>
        </w:rPr>
        <w:t>，</w:t>
      </w:r>
      <w:r w:rsidRPr="00E8230C">
        <w:t>矿区范围由</w:t>
      </w:r>
      <w:r w:rsidRPr="00E8230C">
        <w:t>13</w:t>
      </w:r>
      <w:r w:rsidRPr="00E8230C">
        <w:t>个拐点圈定，</w:t>
      </w:r>
      <w:r w:rsidR="00464051" w:rsidRPr="00E8230C">
        <w:rPr>
          <w:rFonts w:hint="eastAsia"/>
        </w:rPr>
        <w:t>开采深度由</w:t>
      </w:r>
      <w:r w:rsidR="008A4771" w:rsidRPr="00E8230C">
        <w:rPr>
          <w:rFonts w:hint="eastAsia"/>
        </w:rPr>
        <w:t>+</w:t>
      </w:r>
      <w:r w:rsidR="00741EF5">
        <w:t>110.9</w:t>
      </w:r>
      <w:r w:rsidR="008A4771" w:rsidRPr="00E8230C">
        <w:rPr>
          <w:rFonts w:hint="eastAsia"/>
        </w:rPr>
        <w:t>m</w:t>
      </w:r>
      <w:r w:rsidR="008A4771" w:rsidRPr="00E8230C">
        <w:rPr>
          <w:rFonts w:hint="eastAsia"/>
        </w:rPr>
        <w:t>至</w:t>
      </w:r>
      <w:r w:rsidR="008A4771" w:rsidRPr="00E8230C">
        <w:rPr>
          <w:rFonts w:hint="eastAsia"/>
        </w:rPr>
        <w:t>+</w:t>
      </w:r>
      <w:r w:rsidR="00741EF5">
        <w:t>67</w:t>
      </w:r>
      <w:r w:rsidR="008A4771" w:rsidRPr="00E8230C">
        <w:rPr>
          <w:rFonts w:hint="eastAsia"/>
        </w:rPr>
        <w:t>m</w:t>
      </w:r>
      <w:r w:rsidR="00464051" w:rsidRPr="00E8230C">
        <w:rPr>
          <w:rFonts w:hint="eastAsia"/>
        </w:rPr>
        <w:t>标高。</w:t>
      </w:r>
      <w:r w:rsidR="008D60B8" w:rsidRPr="00E8230C">
        <w:rPr>
          <w:rFonts w:hint="eastAsia"/>
        </w:rPr>
        <w:t>详见</w:t>
      </w:r>
      <w:r w:rsidR="008D60B8" w:rsidRPr="00E8230C">
        <w:fldChar w:fldCharType="begin"/>
      </w:r>
      <w:r w:rsidR="008D60B8" w:rsidRPr="00E8230C">
        <w:instrText xml:space="preserve"> </w:instrText>
      </w:r>
      <w:r w:rsidR="008D60B8" w:rsidRPr="00E8230C">
        <w:rPr>
          <w:rFonts w:hint="eastAsia"/>
        </w:rPr>
        <w:instrText>REF _Hlk530688807 \r \h</w:instrText>
      </w:r>
      <w:r w:rsidR="008D60B8" w:rsidRPr="00E8230C">
        <w:instrText xml:space="preserve"> </w:instrText>
      </w:r>
      <w:r w:rsidR="008D60B8" w:rsidRPr="00E8230C">
        <w:fldChar w:fldCharType="separate"/>
      </w:r>
      <w:r w:rsidR="008D60B8" w:rsidRPr="00E8230C">
        <w:rPr>
          <w:rFonts w:hint="eastAsia"/>
        </w:rPr>
        <w:t>表</w:t>
      </w:r>
      <w:r w:rsidR="008D60B8" w:rsidRPr="00E8230C">
        <w:rPr>
          <w:rFonts w:hint="eastAsia"/>
        </w:rPr>
        <w:t>1-1</w:t>
      </w:r>
      <w:r w:rsidR="008D60B8" w:rsidRPr="00E8230C">
        <w:fldChar w:fldCharType="end"/>
      </w:r>
      <w:r w:rsidR="008D60B8" w:rsidRPr="00E8230C">
        <w:rPr>
          <w:rFonts w:hint="eastAsia"/>
        </w:rPr>
        <w:t>。</w:t>
      </w:r>
    </w:p>
    <w:p w:rsidR="00464051" w:rsidRPr="00E8230C" w:rsidRDefault="00867089" w:rsidP="000A4F4E">
      <w:pPr>
        <w:pStyle w:val="a"/>
        <w:jc w:val="left"/>
      </w:pPr>
      <w:bookmarkStart w:id="16" w:name="_Hlk530688807"/>
      <w:r w:rsidRPr="00E8230C">
        <w:t>矿区</w:t>
      </w:r>
      <w:r w:rsidR="00464051" w:rsidRPr="00E8230C">
        <w:t>拐点坐标一览表</w:t>
      </w:r>
      <w:bookmarkEnd w:id="16"/>
    </w:p>
    <w:tbl>
      <w:tblPr>
        <w:tblW w:w="0" w:type="auto"/>
        <w:tblInd w:w="133" w:type="dxa"/>
        <w:tblLayout w:type="fixed"/>
        <w:tblLook w:val="0000" w:firstRow="0" w:lastRow="0" w:firstColumn="0" w:lastColumn="0" w:noHBand="0" w:noVBand="0"/>
      </w:tblPr>
      <w:tblGrid>
        <w:gridCol w:w="1503"/>
        <w:gridCol w:w="1503"/>
        <w:gridCol w:w="1503"/>
        <w:gridCol w:w="1503"/>
        <w:gridCol w:w="1503"/>
        <w:gridCol w:w="1506"/>
      </w:tblGrid>
      <w:tr w:rsidR="00E8230C" w:rsidRPr="00E8230C" w:rsidTr="002D121F">
        <w:trPr>
          <w:trHeight w:val="312"/>
        </w:trPr>
        <w:tc>
          <w:tcPr>
            <w:tcW w:w="9021" w:type="dxa"/>
            <w:gridSpan w:val="6"/>
            <w:tcBorders>
              <w:top w:val="single" w:sz="4" w:space="0" w:color="000000"/>
              <w:left w:val="single" w:sz="4" w:space="0" w:color="000000"/>
              <w:bottom w:val="single" w:sz="4" w:space="0" w:color="000000"/>
              <w:right w:val="single" w:sz="4" w:space="0" w:color="000000"/>
              <w:tl2br w:val="nil"/>
              <w:tr2bl w:val="nil"/>
            </w:tcBorders>
            <w:vAlign w:val="center"/>
          </w:tcPr>
          <w:p w:rsidR="00E8230C" w:rsidRPr="00E8230C" w:rsidRDefault="00E8230C" w:rsidP="008B3B9F">
            <w:pPr>
              <w:pStyle w:val="afa"/>
              <w:spacing w:before="62"/>
              <w:rPr>
                <w:rFonts w:eastAsia="仿宋_GB2312"/>
              </w:rPr>
            </w:pPr>
            <w:r w:rsidRPr="00E8230C">
              <w:rPr>
                <w:rFonts w:eastAsia="仿宋_GB2312"/>
              </w:rPr>
              <w:t>1980</w:t>
            </w:r>
            <w:r w:rsidRPr="00E8230C">
              <w:rPr>
                <w:rFonts w:eastAsia="仿宋_GB2312"/>
              </w:rPr>
              <w:t>年西安坐标</w:t>
            </w:r>
          </w:p>
        </w:tc>
      </w:tr>
      <w:tr w:rsidR="00E8230C" w:rsidRPr="00E8230C" w:rsidTr="002D121F">
        <w:trPr>
          <w:trHeight w:val="312"/>
        </w:trPr>
        <w:tc>
          <w:tcPr>
            <w:tcW w:w="1503" w:type="dxa"/>
            <w:tcBorders>
              <w:top w:val="single" w:sz="4" w:space="0" w:color="000000"/>
              <w:left w:val="single" w:sz="4" w:space="0" w:color="000000"/>
              <w:bottom w:val="single" w:sz="4" w:space="0" w:color="000000"/>
              <w:right w:val="single" w:sz="4" w:space="0" w:color="000000"/>
              <w:tl2br w:val="nil"/>
              <w:tr2bl w:val="nil"/>
            </w:tcBorders>
            <w:vAlign w:val="center"/>
          </w:tcPr>
          <w:p w:rsidR="00E8230C" w:rsidRPr="00E8230C" w:rsidRDefault="00E8230C" w:rsidP="008B3B9F">
            <w:pPr>
              <w:pStyle w:val="afa"/>
              <w:spacing w:before="62"/>
              <w:rPr>
                <w:rFonts w:eastAsia="仿宋_GB2312"/>
              </w:rPr>
            </w:pPr>
            <w:r w:rsidRPr="00E8230C">
              <w:rPr>
                <w:rFonts w:eastAsia="仿宋_GB2312"/>
              </w:rPr>
              <w:t>拐点编号</w:t>
            </w:r>
          </w:p>
        </w:tc>
        <w:tc>
          <w:tcPr>
            <w:tcW w:w="1503" w:type="dxa"/>
            <w:tcBorders>
              <w:top w:val="nil"/>
              <w:left w:val="nil"/>
              <w:bottom w:val="single" w:sz="4" w:space="0" w:color="000000"/>
              <w:right w:val="single" w:sz="4" w:space="0" w:color="000000"/>
              <w:tl2br w:val="nil"/>
              <w:tr2bl w:val="nil"/>
            </w:tcBorders>
            <w:vAlign w:val="center"/>
          </w:tcPr>
          <w:p w:rsidR="00E8230C" w:rsidRPr="00E8230C" w:rsidRDefault="00E8230C" w:rsidP="008B3B9F">
            <w:pPr>
              <w:pStyle w:val="afa"/>
              <w:spacing w:before="62"/>
              <w:rPr>
                <w:rFonts w:eastAsia="仿宋_GB2312"/>
              </w:rPr>
            </w:pPr>
            <w:r w:rsidRPr="00E8230C">
              <w:rPr>
                <w:rFonts w:eastAsia="仿宋_GB2312"/>
              </w:rPr>
              <w:t>X</w:t>
            </w:r>
          </w:p>
        </w:tc>
        <w:tc>
          <w:tcPr>
            <w:tcW w:w="1503" w:type="dxa"/>
            <w:tcBorders>
              <w:top w:val="nil"/>
              <w:left w:val="nil"/>
              <w:bottom w:val="single" w:sz="4" w:space="0" w:color="000000"/>
              <w:right w:val="single" w:sz="4" w:space="0" w:color="000000"/>
              <w:tl2br w:val="nil"/>
              <w:tr2bl w:val="nil"/>
            </w:tcBorders>
            <w:vAlign w:val="center"/>
          </w:tcPr>
          <w:p w:rsidR="00E8230C" w:rsidRPr="00E8230C" w:rsidRDefault="00E8230C" w:rsidP="008B3B9F">
            <w:pPr>
              <w:pStyle w:val="afa"/>
              <w:spacing w:before="62"/>
              <w:rPr>
                <w:rFonts w:eastAsia="仿宋_GB2312"/>
              </w:rPr>
            </w:pPr>
            <w:r w:rsidRPr="00E8230C">
              <w:rPr>
                <w:rFonts w:eastAsia="仿宋_GB2312"/>
              </w:rPr>
              <w:t>Y</w:t>
            </w:r>
          </w:p>
        </w:tc>
        <w:tc>
          <w:tcPr>
            <w:tcW w:w="1503" w:type="dxa"/>
            <w:tcBorders>
              <w:top w:val="nil"/>
              <w:left w:val="nil"/>
              <w:bottom w:val="single" w:sz="4" w:space="0" w:color="000000"/>
              <w:right w:val="single" w:sz="4" w:space="0" w:color="000000"/>
              <w:tl2br w:val="nil"/>
              <w:tr2bl w:val="nil"/>
            </w:tcBorders>
            <w:vAlign w:val="center"/>
          </w:tcPr>
          <w:p w:rsidR="00E8230C" w:rsidRPr="00E8230C" w:rsidRDefault="00E8230C" w:rsidP="008B3B9F">
            <w:pPr>
              <w:pStyle w:val="afa"/>
              <w:spacing w:before="62"/>
              <w:rPr>
                <w:rFonts w:eastAsia="仿宋_GB2312"/>
              </w:rPr>
            </w:pPr>
            <w:r w:rsidRPr="00E8230C">
              <w:rPr>
                <w:rFonts w:eastAsia="仿宋_GB2312"/>
              </w:rPr>
              <w:t>拐点编号</w:t>
            </w:r>
          </w:p>
        </w:tc>
        <w:tc>
          <w:tcPr>
            <w:tcW w:w="1503" w:type="dxa"/>
            <w:tcBorders>
              <w:top w:val="nil"/>
              <w:left w:val="nil"/>
              <w:bottom w:val="single" w:sz="4" w:space="0" w:color="000000"/>
              <w:right w:val="single" w:sz="4" w:space="0" w:color="000000"/>
              <w:tl2br w:val="nil"/>
              <w:tr2bl w:val="nil"/>
            </w:tcBorders>
            <w:vAlign w:val="center"/>
          </w:tcPr>
          <w:p w:rsidR="00E8230C" w:rsidRPr="00E8230C" w:rsidRDefault="00E8230C" w:rsidP="008B3B9F">
            <w:pPr>
              <w:pStyle w:val="afa"/>
              <w:spacing w:before="62"/>
              <w:rPr>
                <w:rFonts w:eastAsia="仿宋_GB2312"/>
              </w:rPr>
            </w:pPr>
            <w:r w:rsidRPr="00E8230C">
              <w:rPr>
                <w:rFonts w:eastAsia="仿宋_GB2312"/>
              </w:rPr>
              <w:t>X</w:t>
            </w:r>
          </w:p>
        </w:tc>
        <w:tc>
          <w:tcPr>
            <w:tcW w:w="1506" w:type="dxa"/>
            <w:tcBorders>
              <w:top w:val="nil"/>
              <w:left w:val="nil"/>
              <w:bottom w:val="single" w:sz="4" w:space="0" w:color="000000"/>
              <w:right w:val="single" w:sz="4" w:space="0" w:color="000000"/>
              <w:tl2br w:val="nil"/>
              <w:tr2bl w:val="nil"/>
            </w:tcBorders>
            <w:vAlign w:val="center"/>
          </w:tcPr>
          <w:p w:rsidR="00E8230C" w:rsidRPr="00E8230C" w:rsidRDefault="00E8230C" w:rsidP="008B3B9F">
            <w:pPr>
              <w:pStyle w:val="afa"/>
              <w:spacing w:before="62"/>
              <w:rPr>
                <w:rFonts w:eastAsia="仿宋_GB2312"/>
              </w:rPr>
            </w:pPr>
            <w:r w:rsidRPr="00E8230C">
              <w:rPr>
                <w:rFonts w:eastAsia="仿宋_GB2312"/>
              </w:rPr>
              <w:t>Y</w:t>
            </w:r>
          </w:p>
        </w:tc>
      </w:tr>
      <w:tr w:rsidR="00E8230C" w:rsidRPr="00E040A8" w:rsidTr="002D121F">
        <w:trPr>
          <w:trHeight w:val="312"/>
        </w:trPr>
        <w:tc>
          <w:tcPr>
            <w:tcW w:w="1503" w:type="dxa"/>
            <w:tcBorders>
              <w:top w:val="nil"/>
              <w:left w:val="single" w:sz="4" w:space="0" w:color="000000"/>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1</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2298658</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37388691</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8</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2298057</w:t>
            </w:r>
          </w:p>
        </w:tc>
        <w:tc>
          <w:tcPr>
            <w:tcW w:w="1506"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37388840</w:t>
            </w:r>
          </w:p>
        </w:tc>
      </w:tr>
      <w:tr w:rsidR="00E8230C" w:rsidRPr="00E040A8" w:rsidTr="002D121F">
        <w:trPr>
          <w:trHeight w:val="312"/>
        </w:trPr>
        <w:tc>
          <w:tcPr>
            <w:tcW w:w="1503" w:type="dxa"/>
            <w:tcBorders>
              <w:top w:val="nil"/>
              <w:left w:val="single" w:sz="4" w:space="0" w:color="000000"/>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2298575</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37388758</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9</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2297966</w:t>
            </w:r>
          </w:p>
        </w:tc>
        <w:tc>
          <w:tcPr>
            <w:tcW w:w="1506"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37388703</w:t>
            </w:r>
          </w:p>
        </w:tc>
      </w:tr>
      <w:tr w:rsidR="00E8230C" w:rsidRPr="00E040A8" w:rsidTr="002D121F">
        <w:trPr>
          <w:trHeight w:val="312"/>
        </w:trPr>
        <w:tc>
          <w:tcPr>
            <w:tcW w:w="1503" w:type="dxa"/>
            <w:tcBorders>
              <w:top w:val="nil"/>
              <w:left w:val="single" w:sz="4" w:space="0" w:color="000000"/>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2298256</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37388754</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10</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2298025</w:t>
            </w:r>
          </w:p>
        </w:tc>
        <w:tc>
          <w:tcPr>
            <w:tcW w:w="1506"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37388637</w:t>
            </w:r>
          </w:p>
        </w:tc>
      </w:tr>
      <w:tr w:rsidR="00E8230C" w:rsidRPr="00E040A8" w:rsidTr="002D121F">
        <w:trPr>
          <w:trHeight w:val="312"/>
        </w:trPr>
        <w:tc>
          <w:tcPr>
            <w:tcW w:w="1503" w:type="dxa"/>
            <w:tcBorders>
              <w:top w:val="nil"/>
              <w:left w:val="single" w:sz="4" w:space="0" w:color="000000"/>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4</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2298224</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37388757</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11</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2298251</w:t>
            </w:r>
          </w:p>
        </w:tc>
        <w:tc>
          <w:tcPr>
            <w:tcW w:w="1506"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37388634</w:t>
            </w:r>
          </w:p>
        </w:tc>
      </w:tr>
      <w:tr w:rsidR="00E8230C" w:rsidRPr="00E040A8" w:rsidTr="002D121F">
        <w:trPr>
          <w:trHeight w:val="312"/>
        </w:trPr>
        <w:tc>
          <w:tcPr>
            <w:tcW w:w="1503" w:type="dxa"/>
            <w:tcBorders>
              <w:top w:val="nil"/>
              <w:left w:val="single" w:sz="4" w:space="0" w:color="000000"/>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5</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2298156</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37388776</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12</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2298475</w:t>
            </w:r>
          </w:p>
        </w:tc>
        <w:tc>
          <w:tcPr>
            <w:tcW w:w="1506"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37388717</w:t>
            </w:r>
          </w:p>
        </w:tc>
      </w:tr>
      <w:tr w:rsidR="00E8230C" w:rsidRPr="00E040A8" w:rsidTr="002D121F">
        <w:trPr>
          <w:trHeight w:val="312"/>
        </w:trPr>
        <w:tc>
          <w:tcPr>
            <w:tcW w:w="1503" w:type="dxa"/>
            <w:tcBorders>
              <w:top w:val="nil"/>
              <w:left w:val="single" w:sz="4" w:space="0" w:color="000000"/>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6</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2298121</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37388792</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13</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2298551</w:t>
            </w:r>
          </w:p>
        </w:tc>
        <w:tc>
          <w:tcPr>
            <w:tcW w:w="1506"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37388688</w:t>
            </w:r>
          </w:p>
        </w:tc>
      </w:tr>
      <w:tr w:rsidR="00E8230C" w:rsidRPr="00E040A8" w:rsidTr="002D121F">
        <w:trPr>
          <w:trHeight w:val="312"/>
        </w:trPr>
        <w:tc>
          <w:tcPr>
            <w:tcW w:w="1503" w:type="dxa"/>
            <w:tcBorders>
              <w:top w:val="nil"/>
              <w:left w:val="single" w:sz="4" w:space="0" w:color="000000"/>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7</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2298088</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t>37388814</w:t>
            </w: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p>
        </w:tc>
        <w:tc>
          <w:tcPr>
            <w:tcW w:w="1503"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p>
        </w:tc>
        <w:tc>
          <w:tcPr>
            <w:tcW w:w="1506" w:type="dxa"/>
            <w:tcBorders>
              <w:top w:val="nil"/>
              <w:left w:val="nil"/>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p>
        </w:tc>
      </w:tr>
      <w:tr w:rsidR="00E8230C" w:rsidRPr="00E040A8" w:rsidTr="002D121F">
        <w:trPr>
          <w:trHeight w:val="312"/>
        </w:trPr>
        <w:tc>
          <w:tcPr>
            <w:tcW w:w="9021" w:type="dxa"/>
            <w:gridSpan w:val="6"/>
            <w:tcBorders>
              <w:top w:val="single" w:sz="4" w:space="0" w:color="000000"/>
              <w:left w:val="single" w:sz="4" w:space="0" w:color="000000"/>
              <w:bottom w:val="single" w:sz="4" w:space="0" w:color="000000"/>
              <w:right w:val="single" w:sz="4" w:space="0" w:color="000000"/>
              <w:tl2br w:val="nil"/>
              <w:tr2bl w:val="nil"/>
            </w:tcBorders>
            <w:vAlign w:val="center"/>
          </w:tcPr>
          <w:p w:rsidR="00E8230C" w:rsidRPr="00E040A8" w:rsidRDefault="00E8230C" w:rsidP="008B3B9F">
            <w:pPr>
              <w:pStyle w:val="afa"/>
              <w:spacing w:before="62"/>
              <w:rPr>
                <w:rFonts w:eastAsia="仿宋_GB2312"/>
              </w:rPr>
            </w:pPr>
            <w:r w:rsidRPr="00E040A8">
              <w:rPr>
                <w:rFonts w:eastAsia="仿宋_GB2312"/>
              </w:rPr>
              <w:lastRenderedPageBreak/>
              <w:t>面积：</w:t>
            </w:r>
            <w:r w:rsidRPr="00E040A8">
              <w:rPr>
                <w:rFonts w:eastAsia="仿宋_GB2312"/>
              </w:rPr>
              <w:t>0.065648km</w:t>
            </w:r>
            <w:r w:rsidRPr="00E040A8">
              <w:rPr>
                <w:rFonts w:eastAsia="仿宋_GB2312"/>
                <w:vertAlign w:val="superscript"/>
              </w:rPr>
              <w:t>2</w:t>
            </w:r>
            <w:r w:rsidRPr="00E040A8">
              <w:rPr>
                <w:rFonts w:eastAsia="仿宋_GB2312"/>
              </w:rPr>
              <w:t>，开采标高</w:t>
            </w:r>
            <w:r w:rsidRPr="00E040A8">
              <w:rPr>
                <w:rFonts w:eastAsia="仿宋_GB2312"/>
              </w:rPr>
              <w:t>67</w:t>
            </w:r>
            <w:r w:rsidRPr="00E040A8">
              <w:rPr>
                <w:rFonts w:eastAsia="仿宋_GB2312"/>
              </w:rPr>
              <w:t>～</w:t>
            </w:r>
            <w:r w:rsidRPr="00E040A8">
              <w:rPr>
                <w:rFonts w:eastAsia="仿宋_GB2312"/>
              </w:rPr>
              <w:t>110.9m</w:t>
            </w:r>
            <w:r w:rsidRPr="00E040A8">
              <w:rPr>
                <w:rFonts w:eastAsia="仿宋_GB2312"/>
              </w:rPr>
              <w:t>。</w:t>
            </w:r>
          </w:p>
        </w:tc>
      </w:tr>
    </w:tbl>
    <w:p w:rsidR="00B40469" w:rsidRPr="00E8230C" w:rsidRDefault="00B40469" w:rsidP="00000158">
      <w:pPr>
        <w:pStyle w:val="3"/>
      </w:pPr>
      <w:r w:rsidRPr="00E8230C">
        <w:rPr>
          <w:rFonts w:hint="eastAsia"/>
        </w:rPr>
        <w:t>工程</w:t>
      </w:r>
      <w:r w:rsidRPr="00E8230C">
        <w:t>建设规模及服务年限</w:t>
      </w:r>
    </w:p>
    <w:p w:rsidR="001B5A92" w:rsidRPr="00051455" w:rsidRDefault="00E8230C" w:rsidP="001B5A92">
      <w:pPr>
        <w:ind w:firstLine="480"/>
      </w:pPr>
      <w:r w:rsidRPr="00E8230C">
        <w:rPr>
          <w:lang w:bidi="zh-CN"/>
        </w:rPr>
        <w:t>广东省雷州市唐家镇后塘仔岭矿区建筑用玄武岩矿为建设生产类项目，</w:t>
      </w:r>
      <w:r w:rsidRPr="00E8230C">
        <w:rPr>
          <w:bCs/>
          <w:lang w:bidi="zh-CN"/>
        </w:rPr>
        <w:t>根据《广东省雷州市唐家镇后塘仔岭矿区建筑用玄武岩矿详查报告》，截止</w:t>
      </w:r>
      <w:r w:rsidRPr="00E8230C">
        <w:rPr>
          <w:bCs/>
          <w:lang w:bidi="zh-CN"/>
        </w:rPr>
        <w:t>2016</w:t>
      </w:r>
      <w:r w:rsidRPr="00E8230C">
        <w:rPr>
          <w:bCs/>
          <w:lang w:bidi="zh-CN"/>
        </w:rPr>
        <w:t>年</w:t>
      </w:r>
      <w:r w:rsidRPr="00E8230C">
        <w:rPr>
          <w:bCs/>
          <w:lang w:bidi="zh-CN"/>
        </w:rPr>
        <w:t>8</w:t>
      </w:r>
      <w:r w:rsidRPr="00E8230C">
        <w:rPr>
          <w:bCs/>
          <w:lang w:bidi="zh-CN"/>
        </w:rPr>
        <w:t>月</w:t>
      </w:r>
      <w:r w:rsidRPr="00E8230C">
        <w:rPr>
          <w:bCs/>
          <w:lang w:bidi="zh-CN"/>
        </w:rPr>
        <w:t>31</w:t>
      </w:r>
      <w:r w:rsidRPr="00E8230C">
        <w:rPr>
          <w:bCs/>
          <w:lang w:bidi="zh-CN"/>
        </w:rPr>
        <w:t>日</w:t>
      </w:r>
      <w:r w:rsidRPr="00E8230C">
        <w:rPr>
          <w:rFonts w:hint="eastAsia"/>
          <w:bCs/>
          <w:lang w:bidi="zh-CN"/>
        </w:rPr>
        <w:t>，</w:t>
      </w:r>
      <w:r w:rsidRPr="00E8230C">
        <w:rPr>
          <w:bCs/>
          <w:lang w:bidi="zh-CN"/>
        </w:rPr>
        <w:t>雷州市唐家镇后塘仔岭设置矿区范围（</w:t>
      </w:r>
      <w:r w:rsidRPr="00E8230C">
        <w:rPr>
          <w:bCs/>
          <w:lang w:bidi="zh-CN"/>
        </w:rPr>
        <w:t>+110.9</w:t>
      </w:r>
      <w:r w:rsidRPr="00E8230C">
        <w:rPr>
          <w:bCs/>
          <w:lang w:bidi="zh-CN"/>
        </w:rPr>
        <w:t>～</w:t>
      </w:r>
      <w:r w:rsidRPr="00E8230C">
        <w:rPr>
          <w:bCs/>
          <w:lang w:bidi="zh-CN"/>
        </w:rPr>
        <w:t>+67m</w:t>
      </w:r>
      <w:r w:rsidRPr="00E8230C">
        <w:rPr>
          <w:bCs/>
          <w:lang w:bidi="zh-CN"/>
        </w:rPr>
        <w:t>）探获保有建筑</w:t>
      </w:r>
      <w:r w:rsidRPr="009C0E65">
        <w:rPr>
          <w:bCs/>
          <w:lang w:bidi="zh-CN"/>
        </w:rPr>
        <w:t>用玄武岩矿资源量（</w:t>
      </w:r>
      <w:r w:rsidRPr="009C0E65">
        <w:rPr>
          <w:bCs/>
          <w:lang w:bidi="zh-CN"/>
        </w:rPr>
        <w:t>333+332</w:t>
      </w:r>
      <w:r w:rsidRPr="009C0E65">
        <w:rPr>
          <w:bCs/>
          <w:lang w:bidi="zh-CN"/>
        </w:rPr>
        <w:t>）</w:t>
      </w:r>
      <w:r w:rsidRPr="009C0E65">
        <w:rPr>
          <w:bCs/>
          <w:lang w:bidi="zh-CN"/>
        </w:rPr>
        <w:t xml:space="preserve">110.81 </w:t>
      </w:r>
      <w:r w:rsidRPr="009C0E65">
        <w:rPr>
          <w:bCs/>
          <w:lang w:bidi="zh-CN"/>
        </w:rPr>
        <w:t>万</w:t>
      </w:r>
      <w:r w:rsidRPr="009C0E65">
        <w:t>m</w:t>
      </w:r>
      <w:r w:rsidRPr="009C0E65">
        <w:rPr>
          <w:vertAlign w:val="superscript"/>
        </w:rPr>
        <w:t>3</w:t>
      </w:r>
      <w:r w:rsidRPr="009C0E65">
        <w:rPr>
          <w:bCs/>
          <w:lang w:bidi="zh-CN"/>
        </w:rPr>
        <w:t>（其中控制的内蕴经济资源量（</w:t>
      </w:r>
      <w:r w:rsidRPr="009C0E65">
        <w:rPr>
          <w:bCs/>
          <w:lang w:bidi="zh-CN"/>
        </w:rPr>
        <w:t>332</w:t>
      </w:r>
      <w:r w:rsidRPr="009C0E65">
        <w:rPr>
          <w:bCs/>
          <w:lang w:bidi="zh-CN"/>
        </w:rPr>
        <w:t>）</w:t>
      </w:r>
      <w:r w:rsidRPr="009C0E65">
        <w:rPr>
          <w:bCs/>
          <w:lang w:bidi="zh-CN"/>
        </w:rPr>
        <w:t>48.53</w:t>
      </w:r>
      <w:r w:rsidRPr="009C0E65">
        <w:rPr>
          <w:bCs/>
          <w:lang w:bidi="zh-CN"/>
        </w:rPr>
        <w:t>万</w:t>
      </w:r>
      <w:r w:rsidRPr="009C0E65">
        <w:t>m</w:t>
      </w:r>
      <w:r w:rsidRPr="009C0E65">
        <w:rPr>
          <w:vertAlign w:val="superscript"/>
        </w:rPr>
        <w:t>3</w:t>
      </w:r>
      <w:r w:rsidRPr="009C0E65">
        <w:rPr>
          <w:bCs/>
          <w:lang w:bidi="zh-CN"/>
        </w:rPr>
        <w:t>，推断的内蕴经济资源量（</w:t>
      </w:r>
      <w:r w:rsidRPr="009C0E65">
        <w:rPr>
          <w:bCs/>
          <w:lang w:bidi="zh-CN"/>
        </w:rPr>
        <w:t>333</w:t>
      </w:r>
      <w:r w:rsidRPr="009C0E65">
        <w:rPr>
          <w:bCs/>
          <w:lang w:bidi="zh-CN"/>
        </w:rPr>
        <w:t>）</w:t>
      </w:r>
      <w:r w:rsidRPr="009C0E65">
        <w:rPr>
          <w:bCs/>
          <w:lang w:bidi="zh-CN"/>
        </w:rPr>
        <w:t xml:space="preserve">62.28 </w:t>
      </w:r>
      <w:r w:rsidRPr="009C0E65">
        <w:rPr>
          <w:bCs/>
          <w:lang w:bidi="zh-CN"/>
        </w:rPr>
        <w:t>万</w:t>
      </w:r>
      <w:r w:rsidRPr="009C0E65">
        <w:t>m</w:t>
      </w:r>
      <w:r w:rsidRPr="009C0E65">
        <w:rPr>
          <w:vertAlign w:val="superscript"/>
        </w:rPr>
        <w:t>3</w:t>
      </w:r>
      <w:r w:rsidRPr="009C0E65">
        <w:rPr>
          <w:bCs/>
          <w:lang w:bidi="zh-CN"/>
        </w:rPr>
        <w:t>。《开发利用方案》设计利用的资源储量</w:t>
      </w:r>
      <w:r w:rsidRPr="009C0E65">
        <w:rPr>
          <w:bCs/>
          <w:lang w:bidi="zh-CN"/>
        </w:rPr>
        <w:t>98.35×10</w:t>
      </w:r>
      <w:r w:rsidRPr="009C0E65">
        <w:rPr>
          <w:bCs/>
          <w:vertAlign w:val="superscript"/>
          <w:lang w:bidi="zh-CN"/>
        </w:rPr>
        <w:t>4</w:t>
      </w:r>
      <w:r w:rsidRPr="009C0E65">
        <w:t>m</w:t>
      </w:r>
      <w:r w:rsidRPr="009C0E65">
        <w:rPr>
          <w:vertAlign w:val="superscript"/>
        </w:rPr>
        <w:t>3</w:t>
      </w:r>
      <w:r w:rsidRPr="009C0E65">
        <w:rPr>
          <w:bCs/>
          <w:lang w:bidi="zh-CN"/>
        </w:rPr>
        <w:t>，确定开采储量</w:t>
      </w:r>
      <w:r w:rsidRPr="009C0E65">
        <w:rPr>
          <w:bCs/>
          <w:lang w:bidi="zh-CN"/>
        </w:rPr>
        <w:t>79.02×10</w:t>
      </w:r>
      <w:r w:rsidRPr="009C0E65">
        <w:rPr>
          <w:bCs/>
          <w:vertAlign w:val="superscript"/>
          <w:lang w:bidi="zh-CN"/>
        </w:rPr>
        <w:t>4</w:t>
      </w:r>
      <w:r w:rsidRPr="009C0E65">
        <w:rPr>
          <w:bCs/>
          <w:lang w:bidi="zh-CN"/>
        </w:rPr>
        <w:t xml:space="preserve"> </w:t>
      </w:r>
      <w:r w:rsidRPr="009C0E65">
        <w:t>m</w:t>
      </w:r>
      <w:r w:rsidRPr="009C0E65">
        <w:rPr>
          <w:vertAlign w:val="superscript"/>
        </w:rPr>
        <w:t>3</w:t>
      </w:r>
      <w:r w:rsidRPr="009C0E65">
        <w:rPr>
          <w:bCs/>
          <w:lang w:bidi="zh-CN"/>
        </w:rPr>
        <w:t>，可采出矿石量</w:t>
      </w:r>
      <w:r w:rsidRPr="00051455">
        <w:rPr>
          <w:bCs/>
          <w:lang w:bidi="zh-CN"/>
        </w:rPr>
        <w:t>98.35×10</w:t>
      </w:r>
      <w:r w:rsidRPr="00051455">
        <w:rPr>
          <w:bCs/>
          <w:vertAlign w:val="superscript"/>
          <w:lang w:bidi="zh-CN"/>
        </w:rPr>
        <w:t>4</w:t>
      </w:r>
      <w:r w:rsidRPr="00051455">
        <w:rPr>
          <w:bCs/>
          <w:lang w:bidi="zh-CN"/>
        </w:rPr>
        <w:t xml:space="preserve"> </w:t>
      </w:r>
      <w:r w:rsidRPr="00051455">
        <w:t>m</w:t>
      </w:r>
      <w:r w:rsidRPr="00051455">
        <w:rPr>
          <w:vertAlign w:val="superscript"/>
        </w:rPr>
        <w:t>3</w:t>
      </w:r>
      <w:r w:rsidRPr="00051455">
        <w:rPr>
          <w:bCs/>
          <w:lang w:bidi="zh-CN"/>
        </w:rPr>
        <w:t>。</w:t>
      </w:r>
      <w:r w:rsidR="001B5A92" w:rsidRPr="00051455">
        <w:rPr>
          <w:rFonts w:hint="eastAsia"/>
        </w:rPr>
        <w:t>开采标高</w:t>
      </w:r>
      <w:r w:rsidR="001B5A92" w:rsidRPr="00051455">
        <w:rPr>
          <w:rFonts w:hint="eastAsia"/>
        </w:rPr>
        <w:t>+</w:t>
      </w:r>
      <w:r w:rsidR="009C0E65" w:rsidRPr="00051455">
        <w:t>110.9</w:t>
      </w:r>
      <w:r w:rsidR="001B5A92" w:rsidRPr="00051455">
        <w:rPr>
          <w:rFonts w:hint="eastAsia"/>
        </w:rPr>
        <w:t>m</w:t>
      </w:r>
      <w:r w:rsidR="001B5A92" w:rsidRPr="00051455">
        <w:rPr>
          <w:rFonts w:hint="eastAsia"/>
        </w:rPr>
        <w:t>至</w:t>
      </w:r>
      <w:r w:rsidR="001B5A92" w:rsidRPr="00051455">
        <w:rPr>
          <w:rFonts w:hint="eastAsia"/>
        </w:rPr>
        <w:t>+</w:t>
      </w:r>
      <w:r w:rsidR="009C0E65" w:rsidRPr="00051455">
        <w:t>67</w:t>
      </w:r>
      <w:r w:rsidR="001B5A92" w:rsidRPr="00051455">
        <w:rPr>
          <w:rFonts w:hint="eastAsia"/>
        </w:rPr>
        <w:t>m</w:t>
      </w:r>
      <w:r w:rsidR="001B5A92" w:rsidRPr="00051455">
        <w:rPr>
          <w:rFonts w:hint="eastAsia"/>
        </w:rPr>
        <w:t>，矿区面积</w:t>
      </w:r>
      <w:r w:rsidR="001B5A92" w:rsidRPr="00051455">
        <w:rPr>
          <w:rFonts w:hint="eastAsia"/>
        </w:rPr>
        <w:t>0.</w:t>
      </w:r>
      <w:r w:rsidR="009C0E65" w:rsidRPr="00051455">
        <w:rPr>
          <w:rFonts w:cs="Times New Roman"/>
        </w:rPr>
        <w:t xml:space="preserve"> </w:t>
      </w:r>
      <w:r w:rsidR="009C0E65" w:rsidRPr="00051455">
        <w:t>065648</w:t>
      </w:r>
      <w:r w:rsidR="001B5A92" w:rsidRPr="00051455">
        <w:rPr>
          <w:rFonts w:hint="eastAsia"/>
        </w:rPr>
        <w:t>km</w:t>
      </w:r>
      <w:r w:rsidR="001B5A92" w:rsidRPr="00051455">
        <w:rPr>
          <w:rFonts w:hint="eastAsia"/>
          <w:vertAlign w:val="superscript"/>
        </w:rPr>
        <w:t>2</w:t>
      </w:r>
      <w:r w:rsidR="009C0E65" w:rsidRPr="00051455">
        <w:rPr>
          <w:rFonts w:hint="eastAsia"/>
        </w:rPr>
        <w:t>。</w:t>
      </w:r>
    </w:p>
    <w:p w:rsidR="00347341" w:rsidRPr="00051455" w:rsidRDefault="009C0E65" w:rsidP="001B5A92">
      <w:pPr>
        <w:ind w:firstLine="480"/>
        <w:rPr>
          <w:rFonts w:eastAsia="宋体" w:cs="Times New Roman"/>
          <w:sz w:val="28"/>
          <w:szCs w:val="28"/>
        </w:rPr>
      </w:pPr>
      <w:r w:rsidRPr="00051455">
        <w:rPr>
          <w:rFonts w:hint="eastAsia"/>
        </w:rPr>
        <w:t>本矿区</w:t>
      </w:r>
      <w:r w:rsidR="001B5A92" w:rsidRPr="00051455">
        <w:t>生产规模</w:t>
      </w:r>
      <w:r w:rsidRPr="00051455">
        <w:t>10</w:t>
      </w:r>
      <w:r w:rsidRPr="00051455">
        <w:t>万</w:t>
      </w:r>
      <w:r w:rsidRPr="00051455">
        <w:t>m</w:t>
      </w:r>
      <w:r w:rsidRPr="00051455">
        <w:rPr>
          <w:vertAlign w:val="superscript"/>
        </w:rPr>
        <w:t>3</w:t>
      </w:r>
      <w:r w:rsidRPr="00051455">
        <w:t>/a</w:t>
      </w:r>
      <w:r w:rsidRPr="00051455">
        <w:t>（实方量）</w:t>
      </w:r>
      <w:r w:rsidR="001B5A92" w:rsidRPr="00051455">
        <w:rPr>
          <w:rFonts w:hint="eastAsia"/>
        </w:rPr>
        <w:t>。</w:t>
      </w:r>
      <w:r w:rsidRPr="00051455">
        <w:rPr>
          <w:rFonts w:cs="Times New Roman"/>
        </w:rPr>
        <w:t>矿山于</w:t>
      </w:r>
      <w:r w:rsidRPr="00051455">
        <w:rPr>
          <w:rFonts w:cs="Times New Roman"/>
        </w:rPr>
        <w:t>2018</w:t>
      </w:r>
      <w:r w:rsidRPr="00051455">
        <w:rPr>
          <w:rFonts w:cs="Times New Roman"/>
        </w:rPr>
        <w:t>年</w:t>
      </w:r>
      <w:r w:rsidRPr="00051455">
        <w:rPr>
          <w:rFonts w:cs="Times New Roman"/>
        </w:rPr>
        <w:t>4</w:t>
      </w:r>
      <w:r w:rsidRPr="00051455">
        <w:rPr>
          <w:rFonts w:cs="Times New Roman"/>
        </w:rPr>
        <w:t>月开工，于</w:t>
      </w:r>
      <w:r w:rsidRPr="00051455">
        <w:rPr>
          <w:rFonts w:cs="Times New Roman"/>
        </w:rPr>
        <w:t>2019</w:t>
      </w:r>
      <w:r w:rsidRPr="00051455">
        <w:rPr>
          <w:rFonts w:cs="Times New Roman"/>
        </w:rPr>
        <w:t>年</w:t>
      </w:r>
      <w:r w:rsidR="001729BB">
        <w:rPr>
          <w:rFonts w:cs="Times New Roman"/>
        </w:rPr>
        <w:t>3</w:t>
      </w:r>
      <w:r w:rsidRPr="00051455">
        <w:rPr>
          <w:rFonts w:cs="Times New Roman"/>
        </w:rPr>
        <w:t>月投产，基建期</w:t>
      </w:r>
      <w:r w:rsidRPr="00051455">
        <w:rPr>
          <w:rFonts w:cs="Times New Roman"/>
        </w:rPr>
        <w:t>1</w:t>
      </w:r>
      <w:r w:rsidR="001729BB">
        <w:rPr>
          <w:rFonts w:cs="Times New Roman"/>
        </w:rPr>
        <w:t>1</w:t>
      </w:r>
      <w:r w:rsidRPr="00051455">
        <w:rPr>
          <w:rFonts w:cs="Times New Roman"/>
        </w:rPr>
        <w:t>个月</w:t>
      </w:r>
      <w:r w:rsidR="00325D14" w:rsidRPr="00051455">
        <w:rPr>
          <w:rFonts w:cs="Times New Roman" w:hint="eastAsia"/>
        </w:rPr>
        <w:t>。</w:t>
      </w:r>
      <w:r w:rsidR="00325D14" w:rsidRPr="00051455">
        <w:rPr>
          <w:rFonts w:eastAsia="宋体" w:cs="Times New Roman"/>
          <w:sz w:val="28"/>
          <w:szCs w:val="28"/>
        </w:rPr>
        <w:t xml:space="preserve"> </w:t>
      </w:r>
    </w:p>
    <w:p w:rsidR="00BD776B" w:rsidRPr="009C0E65" w:rsidRDefault="00BD776B" w:rsidP="008A4B13">
      <w:pPr>
        <w:pStyle w:val="3"/>
      </w:pPr>
      <w:r w:rsidRPr="009C0E65">
        <w:t>矿山开采</w:t>
      </w:r>
    </w:p>
    <w:p w:rsidR="00BD776B" w:rsidRPr="009C0E65" w:rsidRDefault="00BD776B" w:rsidP="00543CC3">
      <w:pPr>
        <w:ind w:firstLine="480"/>
      </w:pPr>
      <w:r w:rsidRPr="009C0E65">
        <w:t>1</w:t>
      </w:r>
      <w:r w:rsidRPr="009C0E65">
        <w:t>、开采方式</w:t>
      </w:r>
    </w:p>
    <w:p w:rsidR="00BD776B" w:rsidRPr="009C0E65" w:rsidRDefault="00BD776B" w:rsidP="00543CC3">
      <w:pPr>
        <w:ind w:firstLine="480"/>
      </w:pPr>
      <w:r w:rsidRPr="009C0E65">
        <w:t>根据矿体的形态、产状及赋存标高和矿区的地形地貌条件及开采现状，该矿床开采方式采用露天开采方式。</w:t>
      </w:r>
    </w:p>
    <w:p w:rsidR="00BD776B" w:rsidRPr="009C0E65" w:rsidRDefault="00BD776B" w:rsidP="00543CC3">
      <w:pPr>
        <w:ind w:firstLine="480"/>
      </w:pPr>
      <w:r w:rsidRPr="009C0E65">
        <w:t>2</w:t>
      </w:r>
      <w:r w:rsidRPr="009C0E65">
        <w:t>、开拓运输方案</w:t>
      </w:r>
    </w:p>
    <w:p w:rsidR="00BD776B" w:rsidRPr="009C0E65" w:rsidRDefault="00BD776B" w:rsidP="00543CC3">
      <w:pPr>
        <w:ind w:firstLine="480"/>
      </w:pPr>
      <w:r w:rsidRPr="009C0E65">
        <w:t>根据矿区的地形条件，矿区采用公路开拓</w:t>
      </w:r>
      <w:r w:rsidRPr="009C0E65">
        <w:t>~</w:t>
      </w:r>
      <w:r w:rsidRPr="009C0E65">
        <w:t>汽车运输的开拓运输方案。</w:t>
      </w:r>
    </w:p>
    <w:p w:rsidR="00BD776B" w:rsidRPr="009C0E65" w:rsidRDefault="00BD776B" w:rsidP="00543CC3">
      <w:pPr>
        <w:ind w:firstLine="480"/>
      </w:pPr>
      <w:r w:rsidRPr="009C0E65">
        <w:t>3</w:t>
      </w:r>
      <w:r w:rsidRPr="009C0E65">
        <w:t>、开采顺序</w:t>
      </w:r>
    </w:p>
    <w:p w:rsidR="00BD776B" w:rsidRPr="009C0E65" w:rsidRDefault="00000E34" w:rsidP="00543CC3">
      <w:pPr>
        <w:ind w:firstLine="480"/>
      </w:pPr>
      <w:r w:rsidRPr="009C0E65">
        <w:t>按照露天采场开采的基本原则，采</w:t>
      </w:r>
      <w:r w:rsidRPr="009C0E65">
        <w:rPr>
          <w:rFonts w:hint="eastAsia"/>
        </w:rPr>
        <w:t>用</w:t>
      </w:r>
      <w:r w:rsidR="009C0E65" w:rsidRPr="009C0E65">
        <w:rPr>
          <w:rFonts w:cs="Times New Roman"/>
        </w:rPr>
        <w:t>自上而下、分水平台阶的</w:t>
      </w:r>
      <w:r w:rsidRPr="009C0E65">
        <w:rPr>
          <w:rFonts w:hint="eastAsia"/>
        </w:rPr>
        <w:t>开</w:t>
      </w:r>
      <w:r w:rsidRPr="009C0E65">
        <w:t>采方法</w:t>
      </w:r>
      <w:r w:rsidR="00BD776B" w:rsidRPr="009C0E65">
        <w:t>。</w:t>
      </w:r>
    </w:p>
    <w:p w:rsidR="00014E5F" w:rsidRPr="009C0E65" w:rsidRDefault="00014E5F" w:rsidP="00A14D6E">
      <w:pPr>
        <w:pStyle w:val="3"/>
      </w:pPr>
      <w:r w:rsidRPr="009C0E65">
        <w:t>工程占地面积、投资及工期</w:t>
      </w:r>
    </w:p>
    <w:p w:rsidR="008236D6" w:rsidRDefault="00B40469" w:rsidP="008236D6">
      <w:pPr>
        <w:ind w:firstLine="480"/>
      </w:pPr>
      <w:r w:rsidRPr="009C0E65">
        <w:t>据本工程有关施工资料及图纸，结合现场核实，本工程</w:t>
      </w:r>
      <w:r w:rsidRPr="009C0E65">
        <w:rPr>
          <w:rFonts w:hint="eastAsia"/>
        </w:rPr>
        <w:t>本次阶段验收范围内实际占地面积</w:t>
      </w:r>
      <w:r w:rsidR="009C0E65" w:rsidRPr="009C0E65">
        <w:rPr>
          <w:rFonts w:hint="eastAsia"/>
        </w:rPr>
        <w:t>9.38</w:t>
      </w:r>
      <w:r w:rsidRPr="009C0E65">
        <w:rPr>
          <w:rFonts w:hint="eastAsia"/>
        </w:rPr>
        <w:t>hm</w:t>
      </w:r>
      <w:r w:rsidRPr="009C0E65">
        <w:rPr>
          <w:rFonts w:hint="eastAsia"/>
          <w:vertAlign w:val="superscript"/>
        </w:rPr>
        <w:t>2</w:t>
      </w:r>
      <w:r w:rsidRPr="009C0E65">
        <w:rPr>
          <w:rFonts w:hint="eastAsia"/>
        </w:rPr>
        <w:t>，</w:t>
      </w:r>
      <w:r w:rsidR="009C0E65" w:rsidRPr="009C0E65">
        <w:rPr>
          <w:lang w:bidi="zh-CN"/>
        </w:rPr>
        <w:t>其中永久占地</w:t>
      </w:r>
      <w:r w:rsidR="009C0E65" w:rsidRPr="009C0E65">
        <w:rPr>
          <w:lang w:bidi="zh-CN"/>
        </w:rPr>
        <w:t>6.4</w:t>
      </w:r>
      <w:r w:rsidR="009C0E65" w:rsidRPr="009C0E65">
        <w:rPr>
          <w:rFonts w:hint="eastAsia"/>
        </w:rPr>
        <w:t>6</w:t>
      </w:r>
      <w:r w:rsidR="009C0E65" w:rsidRPr="009C0E65">
        <w:rPr>
          <w:lang w:bidi="zh-CN"/>
        </w:rPr>
        <w:t>h</w:t>
      </w:r>
      <w:r w:rsidR="009C0E65" w:rsidRPr="009C0E65">
        <w:t>m</w:t>
      </w:r>
      <w:r w:rsidR="009C0E65" w:rsidRPr="009C0E65">
        <w:rPr>
          <w:vertAlign w:val="superscript"/>
        </w:rPr>
        <w:t>2</w:t>
      </w:r>
      <w:r w:rsidR="009C0E65" w:rsidRPr="009C0E65">
        <w:rPr>
          <w:lang w:bidi="zh-CN"/>
        </w:rPr>
        <w:t>，临时占地</w:t>
      </w:r>
      <w:r w:rsidR="009C0E65" w:rsidRPr="009C0E65">
        <w:rPr>
          <w:rFonts w:hint="eastAsia"/>
        </w:rPr>
        <w:t>2.92</w:t>
      </w:r>
      <w:r w:rsidR="009C0E65" w:rsidRPr="009C0E65">
        <w:rPr>
          <w:lang w:bidi="zh-CN"/>
        </w:rPr>
        <w:t>h</w:t>
      </w:r>
      <w:r w:rsidR="009C0E65" w:rsidRPr="009C0E65">
        <w:t>m</w:t>
      </w:r>
      <w:r w:rsidR="009C0E65" w:rsidRPr="009C0E65">
        <w:rPr>
          <w:vertAlign w:val="superscript"/>
        </w:rPr>
        <w:t>2</w:t>
      </w:r>
      <w:r w:rsidR="009C0E65" w:rsidRPr="009C0E65">
        <w:t>，</w:t>
      </w:r>
      <w:r w:rsidR="009C0E65" w:rsidRPr="009C0E65">
        <w:rPr>
          <w:lang w:bidi="zh-CN"/>
        </w:rPr>
        <w:t>占地类型包括</w:t>
      </w:r>
      <w:r w:rsidR="009C0E65" w:rsidRPr="009C0E65">
        <w:t>林地</w:t>
      </w:r>
      <w:r w:rsidR="009C0E65" w:rsidRPr="009C0E65">
        <w:t>7.1</w:t>
      </w:r>
      <w:r w:rsidR="009C0E65" w:rsidRPr="009C0E65">
        <w:rPr>
          <w:rFonts w:hint="eastAsia"/>
        </w:rPr>
        <w:t>4</w:t>
      </w:r>
      <w:r w:rsidR="009C0E65" w:rsidRPr="009C0E65">
        <w:t>m</w:t>
      </w:r>
      <w:r w:rsidR="009C0E65" w:rsidRPr="009C0E65">
        <w:rPr>
          <w:vertAlign w:val="superscript"/>
        </w:rPr>
        <w:t>2</w:t>
      </w:r>
      <w:r w:rsidR="009C0E65" w:rsidRPr="009C0E65">
        <w:t>、园地</w:t>
      </w:r>
      <w:r w:rsidR="009C0E65" w:rsidRPr="009C0E65">
        <w:rPr>
          <w:rFonts w:hint="eastAsia"/>
        </w:rPr>
        <w:t>2.22</w:t>
      </w:r>
      <w:r w:rsidR="009C0E65" w:rsidRPr="009C0E65">
        <w:t>hm</w:t>
      </w:r>
      <w:r w:rsidR="009C0E65" w:rsidRPr="009C0E65">
        <w:rPr>
          <w:vertAlign w:val="superscript"/>
        </w:rPr>
        <w:t>2</w:t>
      </w:r>
      <w:r w:rsidR="009C0E65" w:rsidRPr="009C0E65">
        <w:rPr>
          <w:lang w:bidi="zh-CN"/>
        </w:rPr>
        <w:t>和水域及水利设施用地</w:t>
      </w:r>
      <w:r w:rsidR="009C0E65" w:rsidRPr="009C0E65">
        <w:t>0.0</w:t>
      </w:r>
      <w:r w:rsidR="009C0E65" w:rsidRPr="009C0E65">
        <w:rPr>
          <w:rFonts w:hint="eastAsia"/>
        </w:rPr>
        <w:t>2</w:t>
      </w:r>
      <w:r w:rsidR="009C0E65" w:rsidRPr="009C0E65">
        <w:t>hm</w:t>
      </w:r>
      <w:r w:rsidR="009C0E65" w:rsidRPr="009C0E65">
        <w:rPr>
          <w:vertAlign w:val="superscript"/>
        </w:rPr>
        <w:t>2</w:t>
      </w:r>
      <w:r w:rsidR="00406BD0" w:rsidRPr="009C0E65">
        <w:rPr>
          <w:rFonts w:hint="eastAsia"/>
        </w:rPr>
        <w:t>。</w:t>
      </w:r>
      <w:r w:rsidR="002D121F" w:rsidRPr="006B745A">
        <w:rPr>
          <w:rFonts w:hint="eastAsia"/>
        </w:rPr>
        <w:t>详细</w:t>
      </w:r>
      <w:r w:rsidR="002D121F" w:rsidRPr="006B745A">
        <w:t>见</w:t>
      </w:r>
      <w:r w:rsidR="002D121F">
        <w:fldChar w:fldCharType="begin"/>
      </w:r>
      <w:r w:rsidR="002D121F">
        <w:instrText xml:space="preserve"> REF _Ref530729160 \r \h </w:instrText>
      </w:r>
      <w:r w:rsidR="002D121F">
        <w:fldChar w:fldCharType="separate"/>
      </w:r>
      <w:r w:rsidR="002D121F">
        <w:rPr>
          <w:rFonts w:hint="eastAsia"/>
        </w:rPr>
        <w:t>表</w:t>
      </w:r>
      <w:r w:rsidR="002D121F">
        <w:rPr>
          <w:rFonts w:hint="eastAsia"/>
        </w:rPr>
        <w:t>1-2</w:t>
      </w:r>
      <w:r w:rsidR="002D121F">
        <w:fldChar w:fldCharType="end"/>
      </w:r>
      <w:r w:rsidR="002D121F" w:rsidRPr="006B745A">
        <w:rPr>
          <w:rFonts w:hint="eastAsia"/>
        </w:rPr>
        <w:t>。</w:t>
      </w:r>
    </w:p>
    <w:bookmarkStart w:id="17" w:name="_Ref530729160"/>
    <w:p w:rsidR="002D121F" w:rsidRPr="00051455" w:rsidRDefault="00DF2C41" w:rsidP="00DF2C41">
      <w:pPr>
        <w:pStyle w:val="a"/>
        <w:numPr>
          <w:ilvl w:val="0"/>
          <w:numId w:val="0"/>
        </w:numPr>
      </w:pPr>
      <w:r>
        <w:fldChar w:fldCharType="begin"/>
      </w:r>
      <w:r>
        <w:instrText xml:space="preserve"> REF _Ref530729160 \r \h </w:instrText>
      </w:r>
      <w:r>
        <w:fldChar w:fldCharType="separate"/>
      </w:r>
      <w:r>
        <w:rPr>
          <w:rFonts w:hint="eastAsia"/>
        </w:rPr>
        <w:t>表</w:t>
      </w:r>
      <w:r>
        <w:rPr>
          <w:rFonts w:hint="eastAsia"/>
        </w:rPr>
        <w:t>1-2</w:t>
      </w:r>
      <w:r>
        <w:fldChar w:fldCharType="end"/>
      </w:r>
      <w:r w:rsidR="002D121F" w:rsidRPr="002D121F">
        <w:rPr>
          <w:rFonts w:hint="eastAsia"/>
        </w:rPr>
        <w:t>工程占地面积统计表</w:t>
      </w:r>
      <w:r w:rsidR="002D121F" w:rsidRPr="002D121F">
        <w:t>（单位：</w:t>
      </w:r>
      <w:r w:rsidR="002D121F" w:rsidRPr="002D121F">
        <w:t>hm</w:t>
      </w:r>
      <w:r w:rsidR="002D121F" w:rsidRPr="002D121F">
        <w:rPr>
          <w:vertAlign w:val="superscript"/>
        </w:rPr>
        <w:t>2</w:t>
      </w:r>
      <w:r w:rsidR="002D121F" w:rsidRPr="002D121F">
        <w:t>）</w:t>
      </w:r>
      <w:bookmarkEnd w:id="17"/>
    </w:p>
    <w:tbl>
      <w:tblPr>
        <w:tblStyle w:val="12"/>
        <w:tblW w:w="5000" w:type="pct"/>
        <w:tblLook w:val="0000" w:firstRow="0" w:lastRow="0" w:firstColumn="0" w:lastColumn="0" w:noHBand="0" w:noVBand="0"/>
      </w:tblPr>
      <w:tblGrid>
        <w:gridCol w:w="1695"/>
        <w:gridCol w:w="853"/>
        <w:gridCol w:w="850"/>
        <w:gridCol w:w="992"/>
        <w:gridCol w:w="2411"/>
        <w:gridCol w:w="1495"/>
      </w:tblGrid>
      <w:tr w:rsidR="002D121F" w:rsidRPr="001300A8" w:rsidTr="002D121F">
        <w:trPr>
          <w:trHeight w:val="340"/>
        </w:trPr>
        <w:tc>
          <w:tcPr>
            <w:tcW w:w="1022" w:type="pct"/>
            <w:vMerge w:val="restart"/>
          </w:tcPr>
          <w:p w:rsidR="002D121F" w:rsidRPr="001300A8" w:rsidRDefault="002D121F" w:rsidP="008B3B9F">
            <w:pPr>
              <w:pStyle w:val="af7"/>
            </w:pPr>
            <w:bookmarkStart w:id="18" w:name="_Toc272130874"/>
            <w:r w:rsidRPr="001300A8">
              <w:rPr>
                <w:rFonts w:hint="eastAsia"/>
              </w:rPr>
              <w:t>项目组成</w:t>
            </w:r>
          </w:p>
        </w:tc>
        <w:tc>
          <w:tcPr>
            <w:tcW w:w="3077" w:type="pct"/>
            <w:gridSpan w:val="4"/>
          </w:tcPr>
          <w:p w:rsidR="002D121F" w:rsidRPr="001300A8" w:rsidRDefault="002D121F" w:rsidP="008B3B9F">
            <w:pPr>
              <w:pStyle w:val="af7"/>
            </w:pPr>
            <w:r w:rsidRPr="001300A8">
              <w:rPr>
                <w:rFonts w:hint="eastAsia"/>
              </w:rPr>
              <w:t>占地类型</w:t>
            </w:r>
          </w:p>
        </w:tc>
        <w:tc>
          <w:tcPr>
            <w:tcW w:w="901" w:type="pct"/>
            <w:vMerge w:val="restart"/>
          </w:tcPr>
          <w:p w:rsidR="002D121F" w:rsidRPr="001300A8" w:rsidRDefault="002D121F" w:rsidP="002D121F">
            <w:pPr>
              <w:pStyle w:val="af7"/>
            </w:pPr>
            <w:r w:rsidRPr="001300A8">
              <w:rPr>
                <w:rFonts w:hint="eastAsia"/>
              </w:rPr>
              <w:t>占地性质</w:t>
            </w:r>
          </w:p>
        </w:tc>
      </w:tr>
      <w:tr w:rsidR="002D121F" w:rsidRPr="001300A8" w:rsidTr="002D121F">
        <w:trPr>
          <w:trHeight w:val="340"/>
        </w:trPr>
        <w:tc>
          <w:tcPr>
            <w:tcW w:w="1022" w:type="pct"/>
            <w:vMerge/>
          </w:tcPr>
          <w:p w:rsidR="002D121F" w:rsidRPr="001300A8" w:rsidRDefault="002D121F" w:rsidP="002D121F">
            <w:pPr>
              <w:pStyle w:val="af7"/>
            </w:pPr>
          </w:p>
        </w:tc>
        <w:tc>
          <w:tcPr>
            <w:tcW w:w="514" w:type="pct"/>
          </w:tcPr>
          <w:p w:rsidR="002D121F" w:rsidRPr="001300A8" w:rsidRDefault="002D121F" w:rsidP="002D121F">
            <w:pPr>
              <w:pStyle w:val="af7"/>
            </w:pPr>
            <w:r w:rsidRPr="001300A8">
              <w:rPr>
                <w:rFonts w:hint="eastAsia"/>
              </w:rPr>
              <w:t>小计</w:t>
            </w:r>
          </w:p>
        </w:tc>
        <w:tc>
          <w:tcPr>
            <w:tcW w:w="512" w:type="pct"/>
          </w:tcPr>
          <w:p w:rsidR="002D121F" w:rsidRPr="008236D6" w:rsidRDefault="002D121F" w:rsidP="002D121F">
            <w:pPr>
              <w:pStyle w:val="af7"/>
              <w:rPr>
                <w:color w:val="auto"/>
              </w:rPr>
            </w:pPr>
            <w:r w:rsidRPr="008236D6">
              <w:rPr>
                <w:color w:val="auto"/>
              </w:rPr>
              <w:t>林地</w:t>
            </w:r>
          </w:p>
        </w:tc>
        <w:tc>
          <w:tcPr>
            <w:tcW w:w="598" w:type="pct"/>
          </w:tcPr>
          <w:p w:rsidR="002D121F" w:rsidRPr="008236D6" w:rsidRDefault="002D121F" w:rsidP="002D121F">
            <w:pPr>
              <w:pStyle w:val="af7"/>
              <w:rPr>
                <w:color w:val="auto"/>
              </w:rPr>
            </w:pPr>
            <w:r w:rsidRPr="008236D6">
              <w:rPr>
                <w:rFonts w:hint="eastAsia"/>
                <w:color w:val="auto"/>
              </w:rPr>
              <w:t>园地</w:t>
            </w:r>
          </w:p>
        </w:tc>
        <w:tc>
          <w:tcPr>
            <w:tcW w:w="1453" w:type="pct"/>
          </w:tcPr>
          <w:p w:rsidR="002D121F" w:rsidRPr="008236D6" w:rsidRDefault="002D121F" w:rsidP="002D121F">
            <w:pPr>
              <w:pStyle w:val="af7"/>
              <w:rPr>
                <w:color w:val="auto"/>
              </w:rPr>
            </w:pPr>
            <w:r w:rsidRPr="008236D6">
              <w:rPr>
                <w:color w:val="auto"/>
              </w:rPr>
              <w:t>水域及水利设施用地</w:t>
            </w:r>
          </w:p>
        </w:tc>
        <w:tc>
          <w:tcPr>
            <w:tcW w:w="901" w:type="pct"/>
            <w:vMerge/>
          </w:tcPr>
          <w:p w:rsidR="002D121F" w:rsidRPr="001300A8" w:rsidRDefault="002D121F" w:rsidP="002D121F">
            <w:pPr>
              <w:pStyle w:val="af7"/>
            </w:pPr>
          </w:p>
        </w:tc>
      </w:tr>
      <w:tr w:rsidR="002D121F" w:rsidRPr="001300A8" w:rsidTr="002D121F">
        <w:trPr>
          <w:trHeight w:val="340"/>
        </w:trPr>
        <w:tc>
          <w:tcPr>
            <w:tcW w:w="1022" w:type="pct"/>
          </w:tcPr>
          <w:p w:rsidR="002D121F" w:rsidRPr="008236D6" w:rsidRDefault="002D121F" w:rsidP="002D121F">
            <w:pPr>
              <w:pStyle w:val="af7"/>
              <w:rPr>
                <w:color w:val="auto"/>
              </w:rPr>
            </w:pPr>
            <w:r w:rsidRPr="008236D6">
              <w:rPr>
                <w:rFonts w:hint="eastAsia"/>
                <w:color w:val="auto"/>
              </w:rPr>
              <w:t>露天</w:t>
            </w:r>
            <w:r w:rsidRPr="008236D6">
              <w:rPr>
                <w:color w:val="auto"/>
              </w:rPr>
              <w:t>采场区</w:t>
            </w:r>
          </w:p>
        </w:tc>
        <w:tc>
          <w:tcPr>
            <w:tcW w:w="514" w:type="pct"/>
          </w:tcPr>
          <w:p w:rsidR="002D121F" w:rsidRPr="008236D6" w:rsidRDefault="002D121F" w:rsidP="002D121F">
            <w:pPr>
              <w:pStyle w:val="af7"/>
              <w:rPr>
                <w:color w:val="auto"/>
              </w:rPr>
            </w:pPr>
            <w:r w:rsidRPr="008236D6">
              <w:rPr>
                <w:color w:val="auto"/>
              </w:rPr>
              <w:t>6.46</w:t>
            </w:r>
          </w:p>
        </w:tc>
        <w:tc>
          <w:tcPr>
            <w:tcW w:w="512" w:type="pct"/>
          </w:tcPr>
          <w:p w:rsidR="002D121F" w:rsidRPr="008236D6" w:rsidRDefault="002D121F" w:rsidP="002D121F">
            <w:pPr>
              <w:pStyle w:val="af7"/>
              <w:rPr>
                <w:color w:val="auto"/>
              </w:rPr>
            </w:pPr>
            <w:r w:rsidRPr="008236D6">
              <w:rPr>
                <w:color w:val="auto"/>
              </w:rPr>
              <w:t>6.44</w:t>
            </w:r>
          </w:p>
        </w:tc>
        <w:tc>
          <w:tcPr>
            <w:tcW w:w="598" w:type="pct"/>
          </w:tcPr>
          <w:p w:rsidR="002D121F" w:rsidRPr="008236D6" w:rsidRDefault="002D121F" w:rsidP="002D121F">
            <w:pPr>
              <w:pStyle w:val="af7"/>
              <w:rPr>
                <w:color w:val="auto"/>
              </w:rPr>
            </w:pPr>
            <w:r w:rsidRPr="008236D6">
              <w:rPr>
                <w:color w:val="auto"/>
              </w:rPr>
              <w:t>0</w:t>
            </w:r>
          </w:p>
        </w:tc>
        <w:tc>
          <w:tcPr>
            <w:tcW w:w="1453" w:type="pct"/>
          </w:tcPr>
          <w:p w:rsidR="002D121F" w:rsidRPr="008236D6" w:rsidRDefault="002D121F" w:rsidP="002D121F">
            <w:pPr>
              <w:pStyle w:val="af7"/>
              <w:rPr>
                <w:color w:val="auto"/>
              </w:rPr>
            </w:pPr>
            <w:r w:rsidRPr="008236D6">
              <w:rPr>
                <w:rFonts w:hint="eastAsia"/>
                <w:color w:val="auto"/>
              </w:rPr>
              <w:t>0.02</w:t>
            </w:r>
          </w:p>
        </w:tc>
        <w:tc>
          <w:tcPr>
            <w:tcW w:w="901" w:type="pct"/>
          </w:tcPr>
          <w:p w:rsidR="002D121F" w:rsidRPr="001300A8" w:rsidRDefault="002D121F" w:rsidP="002D121F">
            <w:pPr>
              <w:pStyle w:val="af7"/>
            </w:pPr>
            <w:r>
              <w:t>永久占地</w:t>
            </w:r>
          </w:p>
        </w:tc>
      </w:tr>
      <w:tr w:rsidR="002D121F" w:rsidRPr="001300A8" w:rsidTr="002D121F">
        <w:trPr>
          <w:trHeight w:val="340"/>
        </w:trPr>
        <w:tc>
          <w:tcPr>
            <w:tcW w:w="1022" w:type="pct"/>
          </w:tcPr>
          <w:p w:rsidR="002D121F" w:rsidRPr="008236D6" w:rsidRDefault="002D121F" w:rsidP="002D121F">
            <w:pPr>
              <w:pStyle w:val="af7"/>
              <w:rPr>
                <w:color w:val="auto"/>
              </w:rPr>
            </w:pPr>
            <w:r w:rsidRPr="008236D6">
              <w:rPr>
                <w:color w:val="auto"/>
              </w:rPr>
              <w:t>沉砂池</w:t>
            </w:r>
          </w:p>
        </w:tc>
        <w:tc>
          <w:tcPr>
            <w:tcW w:w="514" w:type="pct"/>
          </w:tcPr>
          <w:p w:rsidR="002D121F" w:rsidRPr="008236D6" w:rsidRDefault="002D121F" w:rsidP="002D121F">
            <w:pPr>
              <w:pStyle w:val="af7"/>
              <w:rPr>
                <w:color w:val="auto"/>
              </w:rPr>
            </w:pPr>
            <w:r w:rsidRPr="008236D6">
              <w:rPr>
                <w:color w:val="auto"/>
              </w:rPr>
              <w:t>0.36</w:t>
            </w:r>
          </w:p>
        </w:tc>
        <w:tc>
          <w:tcPr>
            <w:tcW w:w="512" w:type="pct"/>
          </w:tcPr>
          <w:p w:rsidR="002D121F" w:rsidRPr="008236D6" w:rsidRDefault="002D121F" w:rsidP="002D121F">
            <w:pPr>
              <w:pStyle w:val="af7"/>
              <w:rPr>
                <w:color w:val="auto"/>
              </w:rPr>
            </w:pPr>
            <w:r w:rsidRPr="008236D6">
              <w:rPr>
                <w:rFonts w:hint="eastAsia"/>
                <w:color w:val="auto"/>
              </w:rPr>
              <w:t>0.36</w:t>
            </w:r>
          </w:p>
        </w:tc>
        <w:tc>
          <w:tcPr>
            <w:tcW w:w="598" w:type="pct"/>
          </w:tcPr>
          <w:p w:rsidR="002D121F" w:rsidRPr="008236D6" w:rsidRDefault="002D121F" w:rsidP="002D121F">
            <w:pPr>
              <w:pStyle w:val="af7"/>
              <w:rPr>
                <w:color w:val="auto"/>
              </w:rPr>
            </w:pPr>
            <w:r w:rsidRPr="008236D6">
              <w:rPr>
                <w:rFonts w:hint="eastAsia"/>
                <w:color w:val="auto"/>
              </w:rPr>
              <w:t>0</w:t>
            </w:r>
          </w:p>
        </w:tc>
        <w:tc>
          <w:tcPr>
            <w:tcW w:w="1453" w:type="pct"/>
          </w:tcPr>
          <w:p w:rsidR="002D121F" w:rsidRPr="008236D6" w:rsidRDefault="002D121F" w:rsidP="002D121F">
            <w:pPr>
              <w:pStyle w:val="af7"/>
              <w:rPr>
                <w:color w:val="auto"/>
              </w:rPr>
            </w:pPr>
            <w:r w:rsidRPr="008236D6">
              <w:rPr>
                <w:rFonts w:hint="eastAsia"/>
                <w:color w:val="auto"/>
              </w:rPr>
              <w:t>0</w:t>
            </w:r>
          </w:p>
        </w:tc>
        <w:tc>
          <w:tcPr>
            <w:tcW w:w="901" w:type="pct"/>
            <w:vMerge w:val="restart"/>
          </w:tcPr>
          <w:p w:rsidR="002D121F" w:rsidRPr="001300A8" w:rsidRDefault="002D121F" w:rsidP="002D121F">
            <w:pPr>
              <w:pStyle w:val="af7"/>
            </w:pPr>
            <w:r>
              <w:t>临时占地</w:t>
            </w:r>
          </w:p>
        </w:tc>
      </w:tr>
      <w:tr w:rsidR="002D121F" w:rsidRPr="001300A8" w:rsidTr="002D121F">
        <w:trPr>
          <w:trHeight w:val="340"/>
        </w:trPr>
        <w:tc>
          <w:tcPr>
            <w:tcW w:w="1022" w:type="pct"/>
          </w:tcPr>
          <w:p w:rsidR="002D121F" w:rsidRPr="008236D6" w:rsidRDefault="002D121F" w:rsidP="002D121F">
            <w:pPr>
              <w:pStyle w:val="af7"/>
              <w:rPr>
                <w:color w:val="auto"/>
              </w:rPr>
            </w:pPr>
            <w:r w:rsidRPr="008236D6">
              <w:rPr>
                <w:color w:val="auto"/>
              </w:rPr>
              <w:t>矿区道路区</w:t>
            </w:r>
          </w:p>
        </w:tc>
        <w:tc>
          <w:tcPr>
            <w:tcW w:w="514" w:type="pct"/>
          </w:tcPr>
          <w:p w:rsidR="002D121F" w:rsidRPr="008236D6" w:rsidRDefault="002D121F" w:rsidP="002D121F">
            <w:pPr>
              <w:pStyle w:val="af7"/>
              <w:rPr>
                <w:color w:val="auto"/>
              </w:rPr>
            </w:pPr>
            <w:r w:rsidRPr="008236D6">
              <w:rPr>
                <w:rFonts w:hint="eastAsia"/>
                <w:color w:val="auto"/>
              </w:rPr>
              <w:t>0.</w:t>
            </w:r>
            <w:r w:rsidRPr="008236D6">
              <w:rPr>
                <w:color w:val="auto"/>
              </w:rPr>
              <w:t>40</w:t>
            </w:r>
          </w:p>
        </w:tc>
        <w:tc>
          <w:tcPr>
            <w:tcW w:w="512" w:type="pct"/>
          </w:tcPr>
          <w:p w:rsidR="002D121F" w:rsidRPr="008236D6" w:rsidRDefault="002D121F" w:rsidP="002D121F">
            <w:pPr>
              <w:pStyle w:val="af7"/>
              <w:rPr>
                <w:color w:val="auto"/>
              </w:rPr>
            </w:pPr>
            <w:r w:rsidRPr="008236D6">
              <w:rPr>
                <w:rFonts w:hint="eastAsia"/>
                <w:color w:val="auto"/>
              </w:rPr>
              <w:t>0.3</w:t>
            </w:r>
            <w:r w:rsidRPr="008236D6">
              <w:rPr>
                <w:color w:val="auto"/>
              </w:rPr>
              <w:t>4</w:t>
            </w:r>
          </w:p>
        </w:tc>
        <w:tc>
          <w:tcPr>
            <w:tcW w:w="598" w:type="pct"/>
          </w:tcPr>
          <w:p w:rsidR="002D121F" w:rsidRPr="008236D6" w:rsidRDefault="002D121F" w:rsidP="002D121F">
            <w:pPr>
              <w:pStyle w:val="af7"/>
              <w:rPr>
                <w:color w:val="auto"/>
              </w:rPr>
            </w:pPr>
            <w:r w:rsidRPr="008236D6">
              <w:rPr>
                <w:rFonts w:hint="eastAsia"/>
                <w:color w:val="auto"/>
              </w:rPr>
              <w:t>0.0</w:t>
            </w:r>
            <w:r w:rsidRPr="008236D6">
              <w:rPr>
                <w:color w:val="auto"/>
              </w:rPr>
              <w:t>6</w:t>
            </w:r>
          </w:p>
        </w:tc>
        <w:tc>
          <w:tcPr>
            <w:tcW w:w="1453" w:type="pct"/>
          </w:tcPr>
          <w:p w:rsidR="002D121F" w:rsidRPr="008236D6" w:rsidRDefault="002D121F" w:rsidP="002D121F">
            <w:pPr>
              <w:pStyle w:val="af7"/>
              <w:rPr>
                <w:color w:val="auto"/>
              </w:rPr>
            </w:pPr>
            <w:r w:rsidRPr="008236D6">
              <w:rPr>
                <w:rFonts w:hint="eastAsia"/>
                <w:color w:val="auto"/>
              </w:rPr>
              <w:t>0</w:t>
            </w:r>
          </w:p>
        </w:tc>
        <w:tc>
          <w:tcPr>
            <w:tcW w:w="901" w:type="pct"/>
            <w:vMerge/>
          </w:tcPr>
          <w:p w:rsidR="002D121F" w:rsidRPr="001300A8" w:rsidRDefault="002D121F" w:rsidP="002D121F">
            <w:pPr>
              <w:pStyle w:val="af7"/>
            </w:pPr>
          </w:p>
        </w:tc>
      </w:tr>
      <w:tr w:rsidR="002D121F" w:rsidRPr="001300A8" w:rsidTr="002D121F">
        <w:trPr>
          <w:trHeight w:val="340"/>
        </w:trPr>
        <w:tc>
          <w:tcPr>
            <w:tcW w:w="1022" w:type="pct"/>
          </w:tcPr>
          <w:p w:rsidR="002D121F" w:rsidRPr="008236D6" w:rsidRDefault="002D121F" w:rsidP="002D121F">
            <w:pPr>
              <w:pStyle w:val="af7"/>
              <w:rPr>
                <w:color w:val="auto"/>
              </w:rPr>
            </w:pPr>
            <w:r w:rsidRPr="008236D6">
              <w:rPr>
                <w:rFonts w:hint="eastAsia"/>
                <w:color w:val="auto"/>
              </w:rPr>
              <w:t>加工业</w:t>
            </w:r>
            <w:r w:rsidRPr="008236D6">
              <w:rPr>
                <w:color w:val="auto"/>
              </w:rPr>
              <w:t>场地区</w:t>
            </w:r>
          </w:p>
        </w:tc>
        <w:tc>
          <w:tcPr>
            <w:tcW w:w="514" w:type="pct"/>
          </w:tcPr>
          <w:p w:rsidR="002D121F" w:rsidRPr="008236D6" w:rsidRDefault="002D121F" w:rsidP="002D121F">
            <w:pPr>
              <w:pStyle w:val="af7"/>
              <w:rPr>
                <w:color w:val="auto"/>
              </w:rPr>
            </w:pPr>
            <w:r w:rsidRPr="008236D6">
              <w:rPr>
                <w:color w:val="auto"/>
              </w:rPr>
              <w:t>2.16</w:t>
            </w:r>
          </w:p>
        </w:tc>
        <w:tc>
          <w:tcPr>
            <w:tcW w:w="512" w:type="pct"/>
          </w:tcPr>
          <w:p w:rsidR="002D121F" w:rsidRPr="008236D6" w:rsidRDefault="002D121F" w:rsidP="002D121F">
            <w:pPr>
              <w:pStyle w:val="af7"/>
              <w:rPr>
                <w:color w:val="auto"/>
              </w:rPr>
            </w:pPr>
            <w:r w:rsidRPr="008236D6">
              <w:rPr>
                <w:color w:val="auto"/>
              </w:rPr>
              <w:t>0</w:t>
            </w:r>
          </w:p>
        </w:tc>
        <w:tc>
          <w:tcPr>
            <w:tcW w:w="598" w:type="pct"/>
          </w:tcPr>
          <w:p w:rsidR="002D121F" w:rsidRPr="008236D6" w:rsidRDefault="002D121F" w:rsidP="002D121F">
            <w:pPr>
              <w:pStyle w:val="af7"/>
              <w:rPr>
                <w:color w:val="auto"/>
              </w:rPr>
            </w:pPr>
            <w:r w:rsidRPr="008236D6">
              <w:rPr>
                <w:color w:val="auto"/>
              </w:rPr>
              <w:t>2.16</w:t>
            </w:r>
          </w:p>
        </w:tc>
        <w:tc>
          <w:tcPr>
            <w:tcW w:w="1453" w:type="pct"/>
          </w:tcPr>
          <w:p w:rsidR="002D121F" w:rsidRPr="008236D6" w:rsidRDefault="002D121F" w:rsidP="002D121F">
            <w:pPr>
              <w:pStyle w:val="af7"/>
              <w:rPr>
                <w:color w:val="auto"/>
                <w:sz w:val="21"/>
                <w:szCs w:val="21"/>
              </w:rPr>
            </w:pPr>
            <w:r w:rsidRPr="008236D6">
              <w:rPr>
                <w:rFonts w:hint="eastAsia"/>
                <w:color w:val="auto"/>
                <w:sz w:val="21"/>
                <w:szCs w:val="21"/>
              </w:rPr>
              <w:t>0</w:t>
            </w:r>
          </w:p>
        </w:tc>
        <w:tc>
          <w:tcPr>
            <w:tcW w:w="901" w:type="pct"/>
            <w:vMerge/>
          </w:tcPr>
          <w:p w:rsidR="002D121F" w:rsidRPr="001300A8" w:rsidRDefault="002D121F" w:rsidP="002D121F">
            <w:pPr>
              <w:pStyle w:val="af7"/>
            </w:pPr>
          </w:p>
        </w:tc>
      </w:tr>
      <w:tr w:rsidR="002D121F" w:rsidRPr="001300A8" w:rsidTr="002D121F">
        <w:trPr>
          <w:trHeight w:val="340"/>
        </w:trPr>
        <w:tc>
          <w:tcPr>
            <w:tcW w:w="1022" w:type="pct"/>
          </w:tcPr>
          <w:p w:rsidR="002D121F" w:rsidRPr="008236D6" w:rsidRDefault="002D121F" w:rsidP="002D121F">
            <w:pPr>
              <w:pStyle w:val="af7"/>
              <w:rPr>
                <w:color w:val="auto"/>
              </w:rPr>
            </w:pPr>
            <w:r w:rsidRPr="008236D6">
              <w:rPr>
                <w:color w:val="auto"/>
              </w:rPr>
              <w:t>合计</w:t>
            </w:r>
          </w:p>
        </w:tc>
        <w:tc>
          <w:tcPr>
            <w:tcW w:w="514" w:type="pct"/>
          </w:tcPr>
          <w:p w:rsidR="002D121F" w:rsidRPr="008236D6" w:rsidRDefault="002D121F" w:rsidP="002D121F">
            <w:pPr>
              <w:pStyle w:val="af7"/>
              <w:rPr>
                <w:color w:val="auto"/>
              </w:rPr>
            </w:pPr>
            <w:r w:rsidRPr="008236D6">
              <w:rPr>
                <w:color w:val="auto"/>
              </w:rPr>
              <w:t>9.38</w:t>
            </w:r>
          </w:p>
        </w:tc>
        <w:tc>
          <w:tcPr>
            <w:tcW w:w="512" w:type="pct"/>
          </w:tcPr>
          <w:p w:rsidR="002D121F" w:rsidRPr="008236D6" w:rsidRDefault="002D121F" w:rsidP="002D121F">
            <w:pPr>
              <w:pStyle w:val="af7"/>
              <w:rPr>
                <w:color w:val="auto"/>
              </w:rPr>
            </w:pPr>
            <w:r w:rsidRPr="008236D6">
              <w:rPr>
                <w:color w:val="auto"/>
              </w:rPr>
              <w:t>7.14</w:t>
            </w:r>
          </w:p>
        </w:tc>
        <w:tc>
          <w:tcPr>
            <w:tcW w:w="598" w:type="pct"/>
          </w:tcPr>
          <w:p w:rsidR="002D121F" w:rsidRPr="008236D6" w:rsidRDefault="002D121F" w:rsidP="002D121F">
            <w:pPr>
              <w:pStyle w:val="af7"/>
              <w:rPr>
                <w:color w:val="auto"/>
              </w:rPr>
            </w:pPr>
            <w:r>
              <w:rPr>
                <w:color w:val="auto"/>
              </w:rPr>
              <w:t>2</w:t>
            </w:r>
            <w:r w:rsidRPr="008236D6">
              <w:rPr>
                <w:rFonts w:hint="eastAsia"/>
                <w:color w:val="auto"/>
              </w:rPr>
              <w:t>.</w:t>
            </w:r>
            <w:r w:rsidRPr="008236D6">
              <w:rPr>
                <w:color w:val="auto"/>
              </w:rPr>
              <w:t>22</w:t>
            </w:r>
          </w:p>
        </w:tc>
        <w:tc>
          <w:tcPr>
            <w:tcW w:w="1453" w:type="pct"/>
          </w:tcPr>
          <w:p w:rsidR="002D121F" w:rsidRPr="008236D6" w:rsidRDefault="002D121F" w:rsidP="002D121F">
            <w:pPr>
              <w:pStyle w:val="af7"/>
              <w:rPr>
                <w:color w:val="auto"/>
                <w:kern w:val="0"/>
                <w:sz w:val="21"/>
                <w:szCs w:val="21"/>
              </w:rPr>
            </w:pPr>
            <w:r w:rsidRPr="008236D6">
              <w:rPr>
                <w:rFonts w:hint="eastAsia"/>
                <w:color w:val="auto"/>
              </w:rPr>
              <w:t>0.02</w:t>
            </w:r>
          </w:p>
        </w:tc>
        <w:tc>
          <w:tcPr>
            <w:tcW w:w="901" w:type="pct"/>
          </w:tcPr>
          <w:p w:rsidR="002D121F" w:rsidRPr="001300A8" w:rsidRDefault="002D121F" w:rsidP="002D121F">
            <w:pPr>
              <w:pStyle w:val="af7"/>
            </w:pPr>
            <w:r>
              <w:t>/</w:t>
            </w:r>
          </w:p>
        </w:tc>
      </w:tr>
    </w:tbl>
    <w:bookmarkEnd w:id="18"/>
    <w:p w:rsidR="00787D15" w:rsidRPr="00051455" w:rsidRDefault="00787D15" w:rsidP="00F6108D">
      <w:pPr>
        <w:ind w:firstLine="480"/>
      </w:pPr>
      <w:r w:rsidRPr="00051455">
        <w:lastRenderedPageBreak/>
        <w:t>工程投资：项目总投资</w:t>
      </w:r>
      <w:r w:rsidR="009C0E65" w:rsidRPr="00051455">
        <w:t>1533</w:t>
      </w:r>
      <w:r w:rsidRPr="00051455">
        <w:t>万元，土建投资</w:t>
      </w:r>
      <w:r w:rsidRPr="00051455">
        <w:rPr>
          <w:rFonts w:hint="eastAsia"/>
        </w:rPr>
        <w:t>1</w:t>
      </w:r>
      <w:r w:rsidR="009C0E65" w:rsidRPr="00051455">
        <w:t>00</w:t>
      </w:r>
      <w:r w:rsidRPr="00051455">
        <w:rPr>
          <w:rFonts w:hint="eastAsia"/>
        </w:rPr>
        <w:t>0</w:t>
      </w:r>
      <w:r w:rsidRPr="00051455">
        <w:t>万元。</w:t>
      </w:r>
      <w:r w:rsidR="009C0E65" w:rsidRPr="00051455">
        <w:rPr>
          <w:rFonts w:cs="Times New Roman"/>
          <w:szCs w:val="24"/>
        </w:rPr>
        <w:t>由</w:t>
      </w:r>
      <w:r w:rsidR="009C0E65" w:rsidRPr="00051455">
        <w:rPr>
          <w:rFonts w:cs="Times New Roman" w:hint="eastAsia"/>
          <w:szCs w:val="24"/>
        </w:rPr>
        <w:t>雷州市和达发展有限公司</w:t>
      </w:r>
      <w:r w:rsidR="009C0E65" w:rsidRPr="00051455">
        <w:rPr>
          <w:rFonts w:cs="Times New Roman"/>
          <w:szCs w:val="24"/>
        </w:rPr>
        <w:t>自筹解决</w:t>
      </w:r>
      <w:r w:rsidR="00354EF4">
        <w:rPr>
          <w:rFonts w:cs="Times New Roman" w:hint="eastAsia"/>
          <w:szCs w:val="24"/>
        </w:rPr>
        <w:t>。</w:t>
      </w:r>
    </w:p>
    <w:p w:rsidR="00787D15" w:rsidRPr="00051455" w:rsidRDefault="00787D15" w:rsidP="00F6108D">
      <w:pPr>
        <w:ind w:firstLine="480"/>
        <w:rPr>
          <w:rFonts w:eastAsia="宋体" w:cs="Times New Roman"/>
          <w:sz w:val="28"/>
          <w:szCs w:val="28"/>
        </w:rPr>
      </w:pPr>
      <w:r w:rsidRPr="00051455">
        <w:t>建设工期：</w:t>
      </w:r>
      <w:r w:rsidR="00F6108D" w:rsidRPr="00051455">
        <w:t>已</w:t>
      </w:r>
      <w:r w:rsidR="00051455" w:rsidRPr="00051455">
        <w:rPr>
          <w:rFonts w:hint="eastAsia"/>
        </w:rPr>
        <w:t>于</w:t>
      </w:r>
      <w:r w:rsidR="00051455" w:rsidRPr="00051455">
        <w:rPr>
          <w:rFonts w:hint="eastAsia"/>
        </w:rPr>
        <w:t>2018</w:t>
      </w:r>
      <w:r w:rsidR="00051455" w:rsidRPr="00051455">
        <w:rPr>
          <w:rFonts w:hint="eastAsia"/>
        </w:rPr>
        <w:t>年</w:t>
      </w:r>
      <w:r w:rsidR="00051455" w:rsidRPr="00051455">
        <w:rPr>
          <w:rFonts w:hint="eastAsia"/>
        </w:rPr>
        <w:t>4</w:t>
      </w:r>
      <w:r w:rsidR="00051455" w:rsidRPr="00051455">
        <w:rPr>
          <w:rFonts w:hint="eastAsia"/>
        </w:rPr>
        <w:t>月开工，于</w:t>
      </w:r>
      <w:r w:rsidR="00051455" w:rsidRPr="00051455">
        <w:rPr>
          <w:rFonts w:hint="eastAsia"/>
        </w:rPr>
        <w:t>2019</w:t>
      </w:r>
      <w:r w:rsidR="00051455" w:rsidRPr="00051455">
        <w:rPr>
          <w:rFonts w:hint="eastAsia"/>
        </w:rPr>
        <w:t>年</w:t>
      </w:r>
      <w:r w:rsidR="001729BB">
        <w:t>3</w:t>
      </w:r>
      <w:r w:rsidR="00051455" w:rsidRPr="00051455">
        <w:rPr>
          <w:rFonts w:hint="eastAsia"/>
        </w:rPr>
        <w:t>月投产，基建期</w:t>
      </w:r>
      <w:r w:rsidR="00051455" w:rsidRPr="00051455">
        <w:rPr>
          <w:rFonts w:hint="eastAsia"/>
        </w:rPr>
        <w:t>1</w:t>
      </w:r>
      <w:r w:rsidR="001729BB">
        <w:t>1</w:t>
      </w:r>
      <w:r w:rsidR="00051455" w:rsidRPr="00051455">
        <w:rPr>
          <w:rFonts w:hint="eastAsia"/>
        </w:rPr>
        <w:t>个月。</w:t>
      </w:r>
    </w:p>
    <w:p w:rsidR="00F2689B" w:rsidRPr="00051455" w:rsidRDefault="00F2689B" w:rsidP="004D60D7">
      <w:pPr>
        <w:pStyle w:val="3"/>
      </w:pPr>
      <w:r w:rsidRPr="00051455">
        <w:t>工程建设组织体系</w:t>
      </w:r>
    </w:p>
    <w:p w:rsidR="00F2689B" w:rsidRDefault="00F2689B" w:rsidP="00865293">
      <w:pPr>
        <w:ind w:firstLine="480"/>
      </w:pPr>
      <w:r w:rsidRPr="00051455">
        <w:t>本工程建设组织体见</w:t>
      </w:r>
      <w:r w:rsidR="00865293" w:rsidRPr="00051455">
        <w:fldChar w:fldCharType="begin"/>
      </w:r>
      <w:r w:rsidR="00865293" w:rsidRPr="00051455">
        <w:instrText xml:space="preserve"> REF _Ref530745102 \r \h </w:instrText>
      </w:r>
      <w:r w:rsidR="00865293" w:rsidRPr="00051455">
        <w:fldChar w:fldCharType="separate"/>
      </w:r>
      <w:r w:rsidR="002D121F">
        <w:rPr>
          <w:rFonts w:hint="eastAsia"/>
        </w:rPr>
        <w:t>表</w:t>
      </w:r>
      <w:r w:rsidR="002D121F">
        <w:rPr>
          <w:rFonts w:hint="eastAsia"/>
        </w:rPr>
        <w:t>1-3</w:t>
      </w:r>
      <w:r w:rsidR="00865293" w:rsidRPr="00051455">
        <w:fldChar w:fldCharType="end"/>
      </w:r>
      <w:r w:rsidRPr="00051455">
        <w:t>。</w:t>
      </w:r>
    </w:p>
    <w:bookmarkStart w:id="19" w:name="_Ref530745102"/>
    <w:p w:rsidR="00F2689B" w:rsidRPr="00051455" w:rsidRDefault="00DB1DD1" w:rsidP="00DB1DD1">
      <w:pPr>
        <w:pStyle w:val="a"/>
        <w:numPr>
          <w:ilvl w:val="0"/>
          <w:numId w:val="0"/>
        </w:numPr>
        <w:ind w:left="3119"/>
        <w:jc w:val="left"/>
      </w:pPr>
      <w:r w:rsidRPr="00051455">
        <w:fldChar w:fldCharType="begin"/>
      </w:r>
      <w:r w:rsidRPr="00051455">
        <w:instrText xml:space="preserve"> REF _Ref530745102 \r \h </w:instrText>
      </w:r>
      <w:r w:rsidRPr="00051455">
        <w:fldChar w:fldCharType="separate"/>
      </w:r>
      <w:r>
        <w:rPr>
          <w:rFonts w:hint="eastAsia"/>
        </w:rPr>
        <w:t>表</w:t>
      </w:r>
      <w:r>
        <w:rPr>
          <w:rFonts w:hint="eastAsia"/>
        </w:rPr>
        <w:t>1-3</w:t>
      </w:r>
      <w:r w:rsidRPr="00051455">
        <w:fldChar w:fldCharType="end"/>
      </w:r>
      <w:r w:rsidR="00F2689B" w:rsidRPr="00051455">
        <w:t>工程建设组织体系表</w:t>
      </w:r>
      <w:bookmarkEnd w:id="19"/>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5"/>
        <w:gridCol w:w="3685"/>
        <w:gridCol w:w="3056"/>
      </w:tblGrid>
      <w:tr w:rsidR="008E6377" w:rsidRPr="008E6377" w:rsidTr="00F83DBE">
        <w:trPr>
          <w:trHeight w:val="340"/>
          <w:tblHeader/>
          <w:jc w:val="center"/>
        </w:trPr>
        <w:tc>
          <w:tcPr>
            <w:tcW w:w="3158" w:type="pct"/>
            <w:gridSpan w:val="2"/>
            <w:vAlign w:val="center"/>
          </w:tcPr>
          <w:p w:rsidR="00600D1C" w:rsidRPr="00051455" w:rsidRDefault="00600D1C" w:rsidP="00600D1C">
            <w:pPr>
              <w:pStyle w:val="af7"/>
            </w:pPr>
            <w:r w:rsidRPr="00051455">
              <w:t>参建单位名称</w:t>
            </w:r>
          </w:p>
        </w:tc>
        <w:tc>
          <w:tcPr>
            <w:tcW w:w="1842" w:type="pct"/>
            <w:vAlign w:val="center"/>
          </w:tcPr>
          <w:p w:rsidR="00600D1C" w:rsidRPr="00051455" w:rsidRDefault="00600D1C" w:rsidP="00600D1C">
            <w:pPr>
              <w:pStyle w:val="af7"/>
            </w:pPr>
            <w:r w:rsidRPr="00051455">
              <w:t>主要工程任务</w:t>
            </w:r>
          </w:p>
        </w:tc>
      </w:tr>
      <w:tr w:rsidR="008E6377" w:rsidRPr="008E6377" w:rsidTr="00F83DBE">
        <w:trPr>
          <w:trHeight w:val="340"/>
          <w:jc w:val="center"/>
        </w:trPr>
        <w:tc>
          <w:tcPr>
            <w:tcW w:w="937" w:type="pct"/>
            <w:vAlign w:val="center"/>
          </w:tcPr>
          <w:p w:rsidR="00600D1C" w:rsidRPr="008E6377" w:rsidRDefault="00600D1C" w:rsidP="00600D1C">
            <w:pPr>
              <w:pStyle w:val="af7"/>
              <w:rPr>
                <w:color w:val="FF0000"/>
              </w:rPr>
            </w:pPr>
            <w:r w:rsidRPr="00051455">
              <w:t>建设单位</w:t>
            </w:r>
          </w:p>
        </w:tc>
        <w:tc>
          <w:tcPr>
            <w:tcW w:w="2221" w:type="pct"/>
            <w:vAlign w:val="center"/>
          </w:tcPr>
          <w:p w:rsidR="00600D1C" w:rsidRPr="008E6377" w:rsidRDefault="00051455" w:rsidP="00600D1C">
            <w:pPr>
              <w:pStyle w:val="af7"/>
              <w:rPr>
                <w:color w:val="FF0000"/>
              </w:rPr>
            </w:pPr>
            <w:r w:rsidRPr="00B8660F">
              <w:rPr>
                <w:rFonts w:hint="eastAsia"/>
                <w:lang w:bidi="zh-CN"/>
              </w:rPr>
              <w:t>雷州市和达发展有限公司</w:t>
            </w:r>
          </w:p>
        </w:tc>
        <w:tc>
          <w:tcPr>
            <w:tcW w:w="1842" w:type="pct"/>
            <w:vAlign w:val="center"/>
          </w:tcPr>
          <w:p w:rsidR="00600D1C" w:rsidRPr="00051455" w:rsidRDefault="00600D1C" w:rsidP="00600D1C">
            <w:pPr>
              <w:pStyle w:val="af7"/>
            </w:pPr>
            <w:r w:rsidRPr="00051455">
              <w:t>项目资金筹措、建设管理和运行</w:t>
            </w:r>
          </w:p>
        </w:tc>
      </w:tr>
      <w:tr w:rsidR="008E6377" w:rsidRPr="008E6377" w:rsidTr="00F83DBE">
        <w:trPr>
          <w:trHeight w:val="340"/>
          <w:jc w:val="center"/>
        </w:trPr>
        <w:tc>
          <w:tcPr>
            <w:tcW w:w="937" w:type="pct"/>
            <w:vAlign w:val="center"/>
          </w:tcPr>
          <w:p w:rsidR="00600D1C" w:rsidRPr="00051455" w:rsidRDefault="00600D1C" w:rsidP="00600D1C">
            <w:pPr>
              <w:pStyle w:val="af7"/>
            </w:pPr>
            <w:r w:rsidRPr="00051455">
              <w:t>开发利用设计单位</w:t>
            </w:r>
          </w:p>
        </w:tc>
        <w:tc>
          <w:tcPr>
            <w:tcW w:w="2221" w:type="pct"/>
            <w:vAlign w:val="center"/>
          </w:tcPr>
          <w:p w:rsidR="00600D1C" w:rsidRPr="00354EF4" w:rsidRDefault="00354EF4" w:rsidP="00600D1C">
            <w:pPr>
              <w:pStyle w:val="af7"/>
            </w:pPr>
            <w:r w:rsidRPr="00354EF4">
              <w:t>广州钜万勘查技术咨询有限公司</w:t>
            </w:r>
          </w:p>
        </w:tc>
        <w:tc>
          <w:tcPr>
            <w:tcW w:w="1842" w:type="pct"/>
            <w:vAlign w:val="center"/>
          </w:tcPr>
          <w:p w:rsidR="00600D1C" w:rsidRPr="00354EF4" w:rsidRDefault="00600D1C" w:rsidP="00600D1C">
            <w:pPr>
              <w:pStyle w:val="af7"/>
            </w:pPr>
            <w:r w:rsidRPr="00354EF4">
              <w:t>矿产资源开发利用设计</w:t>
            </w:r>
          </w:p>
        </w:tc>
      </w:tr>
      <w:tr w:rsidR="008E6377" w:rsidRPr="008E6377" w:rsidTr="00F83DBE">
        <w:trPr>
          <w:trHeight w:val="340"/>
          <w:jc w:val="center"/>
        </w:trPr>
        <w:tc>
          <w:tcPr>
            <w:tcW w:w="937" w:type="pct"/>
            <w:vAlign w:val="center"/>
          </w:tcPr>
          <w:p w:rsidR="00600D1C" w:rsidRPr="00051455" w:rsidRDefault="00600D1C" w:rsidP="00600D1C">
            <w:pPr>
              <w:pStyle w:val="af7"/>
            </w:pPr>
            <w:r w:rsidRPr="00051455">
              <w:t>水土保持方案编制单位</w:t>
            </w:r>
          </w:p>
        </w:tc>
        <w:tc>
          <w:tcPr>
            <w:tcW w:w="2221" w:type="pct"/>
            <w:vAlign w:val="center"/>
          </w:tcPr>
          <w:p w:rsidR="00600D1C" w:rsidRPr="00051455" w:rsidRDefault="00051455" w:rsidP="00600D1C">
            <w:pPr>
              <w:pStyle w:val="af7"/>
            </w:pPr>
            <w:r w:rsidRPr="00051455">
              <w:rPr>
                <w:rFonts w:hint="eastAsia"/>
                <w:lang w:bidi="zh-CN"/>
              </w:rPr>
              <w:t>雷州市和达发展有限公司</w:t>
            </w:r>
          </w:p>
        </w:tc>
        <w:tc>
          <w:tcPr>
            <w:tcW w:w="1842" w:type="pct"/>
            <w:vAlign w:val="center"/>
          </w:tcPr>
          <w:p w:rsidR="00600D1C" w:rsidRPr="00051455" w:rsidRDefault="00600D1C" w:rsidP="00600D1C">
            <w:pPr>
              <w:pStyle w:val="af7"/>
            </w:pPr>
            <w:r w:rsidRPr="00051455">
              <w:t>水土保持方案编制</w:t>
            </w:r>
          </w:p>
        </w:tc>
      </w:tr>
    </w:tbl>
    <w:p w:rsidR="000C5900" w:rsidRPr="00354EF4" w:rsidRDefault="000C5900" w:rsidP="00600D1C">
      <w:pPr>
        <w:pStyle w:val="3"/>
      </w:pPr>
      <w:r w:rsidRPr="00354EF4">
        <w:t>工程组成及组成特性</w:t>
      </w:r>
    </w:p>
    <w:p w:rsidR="000C5900" w:rsidRPr="00354EF4" w:rsidRDefault="0065210A" w:rsidP="00B8647A">
      <w:pPr>
        <w:ind w:firstLine="480"/>
      </w:pPr>
      <w:r w:rsidRPr="00354EF4">
        <w:rPr>
          <w:rFonts w:hint="eastAsia"/>
        </w:rPr>
        <w:t>项目阶段自验建设内容主要包括</w:t>
      </w:r>
      <w:r w:rsidR="00354EF4" w:rsidRPr="00354EF4">
        <w:rPr>
          <w:lang w:bidi="zh-CN"/>
        </w:rPr>
        <w:t>露天采场区、</w:t>
      </w:r>
      <w:r w:rsidR="00354EF4" w:rsidRPr="00354EF4">
        <w:t>沉砂池</w:t>
      </w:r>
      <w:r w:rsidR="00354EF4" w:rsidRPr="00354EF4">
        <w:rPr>
          <w:lang w:bidi="zh-CN"/>
        </w:rPr>
        <w:t>、矿区道路区及加工业场地区</w:t>
      </w:r>
      <w:r w:rsidR="00406BD0" w:rsidRPr="00354EF4">
        <w:rPr>
          <w:rFonts w:hint="eastAsia"/>
        </w:rPr>
        <w:t>建设</w:t>
      </w:r>
      <w:r w:rsidR="00943636" w:rsidRPr="00354EF4">
        <w:t>。</w:t>
      </w:r>
      <w:r w:rsidRPr="00354EF4">
        <w:t>本项目的主要工程特性总表如下</w:t>
      </w:r>
      <w:r w:rsidR="00B8647A" w:rsidRPr="00354EF4">
        <w:fldChar w:fldCharType="begin"/>
      </w:r>
      <w:r w:rsidR="00B8647A" w:rsidRPr="00354EF4">
        <w:instrText xml:space="preserve"> REF _Ref530745504 \r \h </w:instrText>
      </w:r>
      <w:r w:rsidR="00B8647A" w:rsidRPr="00354EF4">
        <w:fldChar w:fldCharType="separate"/>
      </w:r>
      <w:r w:rsidR="002D121F">
        <w:rPr>
          <w:rFonts w:hint="eastAsia"/>
        </w:rPr>
        <w:t>表</w:t>
      </w:r>
      <w:r w:rsidR="002D121F">
        <w:rPr>
          <w:rFonts w:hint="eastAsia"/>
        </w:rPr>
        <w:t>1-4</w:t>
      </w:r>
      <w:r w:rsidR="00B8647A" w:rsidRPr="00354EF4">
        <w:fldChar w:fldCharType="end"/>
      </w:r>
      <w:r w:rsidRPr="00354EF4">
        <w:rPr>
          <w:rFonts w:hint="eastAsia"/>
        </w:rPr>
        <w:t>。</w:t>
      </w:r>
    </w:p>
    <w:p w:rsidR="000C5900" w:rsidRPr="00354EF4" w:rsidRDefault="000C5900" w:rsidP="00DB1DD1">
      <w:pPr>
        <w:pStyle w:val="a"/>
        <w:numPr>
          <w:ilvl w:val="7"/>
          <w:numId w:val="8"/>
        </w:numPr>
        <w:jc w:val="left"/>
      </w:pPr>
      <w:bookmarkStart w:id="20" w:name="_Ref530745504"/>
      <w:r w:rsidRPr="00354EF4">
        <w:t>工程特性表</w:t>
      </w:r>
      <w:bookmarkEnd w:id="20"/>
    </w:p>
    <w:tbl>
      <w:tblPr>
        <w:tblStyle w:val="12"/>
        <w:tblW w:w="8522" w:type="dxa"/>
        <w:tblLayout w:type="fixed"/>
        <w:tblLook w:val="0000" w:firstRow="0" w:lastRow="0" w:firstColumn="0" w:lastColumn="0" w:noHBand="0" w:noVBand="0"/>
      </w:tblPr>
      <w:tblGrid>
        <w:gridCol w:w="1696"/>
        <w:gridCol w:w="8"/>
        <w:gridCol w:w="741"/>
        <w:gridCol w:w="244"/>
        <w:gridCol w:w="720"/>
        <w:gridCol w:w="272"/>
        <w:gridCol w:w="567"/>
        <w:gridCol w:w="283"/>
        <w:gridCol w:w="582"/>
        <w:gridCol w:w="1119"/>
        <w:gridCol w:w="586"/>
        <w:gridCol w:w="407"/>
        <w:gridCol w:w="1297"/>
      </w:tblGrid>
      <w:tr w:rsidR="003268FC" w:rsidRPr="00354EF4" w:rsidTr="00F83DBE">
        <w:trPr>
          <w:trHeight w:val="312"/>
        </w:trPr>
        <w:tc>
          <w:tcPr>
            <w:tcW w:w="8522" w:type="dxa"/>
            <w:gridSpan w:val="13"/>
          </w:tcPr>
          <w:p w:rsidR="00F706B3" w:rsidRPr="00354EF4" w:rsidRDefault="00F706B3" w:rsidP="00BA4118">
            <w:pPr>
              <w:pStyle w:val="af7"/>
              <w:rPr>
                <w:color w:val="auto"/>
              </w:rPr>
            </w:pPr>
            <w:r w:rsidRPr="00354EF4">
              <w:rPr>
                <w:color w:val="auto"/>
              </w:rPr>
              <w:t>一、项目基本情况</w:t>
            </w:r>
          </w:p>
        </w:tc>
      </w:tr>
      <w:tr w:rsidR="003268FC" w:rsidRPr="00354EF4" w:rsidTr="00F83DBE">
        <w:trPr>
          <w:trHeight w:val="312"/>
        </w:trPr>
        <w:tc>
          <w:tcPr>
            <w:tcW w:w="2445" w:type="dxa"/>
            <w:gridSpan w:val="3"/>
          </w:tcPr>
          <w:p w:rsidR="00F706B3" w:rsidRPr="00354EF4" w:rsidRDefault="00F706B3" w:rsidP="00BA4118">
            <w:pPr>
              <w:pStyle w:val="af7"/>
              <w:rPr>
                <w:color w:val="auto"/>
              </w:rPr>
            </w:pPr>
            <w:r w:rsidRPr="00354EF4">
              <w:rPr>
                <w:color w:val="auto"/>
              </w:rPr>
              <w:t>建设生产规模</w:t>
            </w:r>
          </w:p>
        </w:tc>
        <w:tc>
          <w:tcPr>
            <w:tcW w:w="6077" w:type="dxa"/>
            <w:gridSpan w:val="10"/>
          </w:tcPr>
          <w:p w:rsidR="00F706B3" w:rsidRPr="00354EF4" w:rsidRDefault="00354EF4" w:rsidP="00BA4118">
            <w:pPr>
              <w:pStyle w:val="af7"/>
              <w:rPr>
                <w:color w:val="auto"/>
              </w:rPr>
            </w:pPr>
            <w:r w:rsidRPr="00354EF4">
              <w:rPr>
                <w:color w:val="auto"/>
              </w:rPr>
              <w:t>10</w:t>
            </w:r>
            <w:r w:rsidRPr="00354EF4">
              <w:rPr>
                <w:color w:val="auto"/>
              </w:rPr>
              <w:t>万</w:t>
            </w:r>
            <w:r w:rsidRPr="00354EF4">
              <w:rPr>
                <w:color w:val="auto"/>
              </w:rPr>
              <w:t>m</w:t>
            </w:r>
            <w:r w:rsidRPr="00354EF4">
              <w:rPr>
                <w:color w:val="auto"/>
                <w:vertAlign w:val="superscript"/>
              </w:rPr>
              <w:t>3</w:t>
            </w:r>
            <w:r w:rsidRPr="00354EF4">
              <w:rPr>
                <w:color w:val="auto"/>
              </w:rPr>
              <w:t>/a</w:t>
            </w:r>
            <w:r w:rsidRPr="00354EF4">
              <w:rPr>
                <w:color w:val="auto"/>
              </w:rPr>
              <w:t>（实方量）</w:t>
            </w:r>
          </w:p>
        </w:tc>
      </w:tr>
      <w:tr w:rsidR="00354EF4" w:rsidRPr="00354EF4" w:rsidTr="00F83DBE">
        <w:trPr>
          <w:trHeight w:val="312"/>
        </w:trPr>
        <w:tc>
          <w:tcPr>
            <w:tcW w:w="2445" w:type="dxa"/>
            <w:gridSpan w:val="3"/>
          </w:tcPr>
          <w:p w:rsidR="00F706B3" w:rsidRPr="00354EF4" w:rsidRDefault="00F706B3" w:rsidP="00BA4118">
            <w:pPr>
              <w:pStyle w:val="af7"/>
              <w:rPr>
                <w:color w:val="auto"/>
              </w:rPr>
            </w:pPr>
            <w:r w:rsidRPr="00354EF4">
              <w:rPr>
                <w:color w:val="auto"/>
              </w:rPr>
              <w:t>工程投资</w:t>
            </w:r>
          </w:p>
        </w:tc>
        <w:tc>
          <w:tcPr>
            <w:tcW w:w="6077" w:type="dxa"/>
            <w:gridSpan w:val="10"/>
          </w:tcPr>
          <w:p w:rsidR="00F706B3" w:rsidRPr="00354EF4" w:rsidRDefault="00F706B3" w:rsidP="00354EF4">
            <w:pPr>
              <w:pStyle w:val="af7"/>
              <w:rPr>
                <w:color w:val="auto"/>
              </w:rPr>
            </w:pPr>
            <w:r w:rsidRPr="00354EF4">
              <w:rPr>
                <w:color w:val="auto"/>
              </w:rPr>
              <w:t>总投资</w:t>
            </w:r>
            <w:r w:rsidR="00354EF4" w:rsidRPr="00354EF4">
              <w:rPr>
                <w:color w:val="auto"/>
              </w:rPr>
              <w:t>1533</w:t>
            </w:r>
            <w:r w:rsidRPr="00354EF4">
              <w:rPr>
                <w:rFonts w:hint="eastAsia"/>
                <w:color w:val="auto"/>
              </w:rPr>
              <w:t>万</w:t>
            </w:r>
            <w:r w:rsidRPr="00354EF4">
              <w:rPr>
                <w:color w:val="auto"/>
              </w:rPr>
              <w:t>元，土建投资</w:t>
            </w:r>
            <w:r w:rsidRPr="00354EF4">
              <w:rPr>
                <w:rFonts w:hint="eastAsia"/>
                <w:color w:val="auto"/>
              </w:rPr>
              <w:t>1</w:t>
            </w:r>
            <w:r w:rsidR="00354EF4" w:rsidRPr="00354EF4">
              <w:rPr>
                <w:color w:val="auto"/>
              </w:rPr>
              <w:t>00</w:t>
            </w:r>
            <w:r w:rsidRPr="00354EF4">
              <w:rPr>
                <w:rFonts w:hint="eastAsia"/>
                <w:color w:val="auto"/>
              </w:rPr>
              <w:t>0</w:t>
            </w:r>
            <w:r w:rsidRPr="00354EF4">
              <w:rPr>
                <w:rFonts w:hint="eastAsia"/>
                <w:color w:val="auto"/>
              </w:rPr>
              <w:t>万</w:t>
            </w:r>
            <w:r w:rsidRPr="00354EF4">
              <w:rPr>
                <w:color w:val="auto"/>
              </w:rPr>
              <w:t>元</w:t>
            </w:r>
          </w:p>
        </w:tc>
      </w:tr>
      <w:tr w:rsidR="008E6377" w:rsidRPr="008E6377" w:rsidTr="00F83DBE">
        <w:trPr>
          <w:trHeight w:val="312"/>
        </w:trPr>
        <w:tc>
          <w:tcPr>
            <w:tcW w:w="2445" w:type="dxa"/>
            <w:gridSpan w:val="3"/>
          </w:tcPr>
          <w:p w:rsidR="00F706B3" w:rsidRPr="00354EF4" w:rsidRDefault="00F706B3" w:rsidP="00BA4118">
            <w:pPr>
              <w:pStyle w:val="af7"/>
              <w:rPr>
                <w:color w:val="auto"/>
              </w:rPr>
            </w:pPr>
            <w:r w:rsidRPr="00354EF4">
              <w:rPr>
                <w:color w:val="auto"/>
              </w:rPr>
              <w:t>建设工期及服务年限</w:t>
            </w:r>
          </w:p>
        </w:tc>
        <w:tc>
          <w:tcPr>
            <w:tcW w:w="6077" w:type="dxa"/>
            <w:gridSpan w:val="10"/>
          </w:tcPr>
          <w:p w:rsidR="00F706B3" w:rsidRPr="00354EF4" w:rsidRDefault="00354EF4" w:rsidP="001729BB">
            <w:pPr>
              <w:pStyle w:val="af7"/>
              <w:rPr>
                <w:color w:val="auto"/>
              </w:rPr>
            </w:pPr>
            <w:r w:rsidRPr="00354EF4">
              <w:rPr>
                <w:color w:val="auto"/>
              </w:rPr>
              <w:t>已</w:t>
            </w:r>
            <w:r w:rsidRPr="00354EF4">
              <w:rPr>
                <w:rFonts w:hint="eastAsia"/>
                <w:color w:val="auto"/>
              </w:rPr>
              <w:t>于</w:t>
            </w:r>
            <w:r w:rsidRPr="00354EF4">
              <w:rPr>
                <w:rFonts w:hint="eastAsia"/>
                <w:color w:val="auto"/>
              </w:rPr>
              <w:t>2018</w:t>
            </w:r>
            <w:r w:rsidRPr="00354EF4">
              <w:rPr>
                <w:rFonts w:hint="eastAsia"/>
                <w:color w:val="auto"/>
              </w:rPr>
              <w:t>年</w:t>
            </w:r>
            <w:r w:rsidRPr="00354EF4">
              <w:rPr>
                <w:rFonts w:hint="eastAsia"/>
                <w:color w:val="auto"/>
              </w:rPr>
              <w:t>4</w:t>
            </w:r>
            <w:r w:rsidRPr="00354EF4">
              <w:rPr>
                <w:rFonts w:hint="eastAsia"/>
                <w:color w:val="auto"/>
              </w:rPr>
              <w:t>月开工，于</w:t>
            </w:r>
            <w:r w:rsidRPr="00354EF4">
              <w:rPr>
                <w:rFonts w:hint="eastAsia"/>
                <w:color w:val="auto"/>
              </w:rPr>
              <w:t>2019</w:t>
            </w:r>
            <w:r w:rsidRPr="00354EF4">
              <w:rPr>
                <w:rFonts w:hint="eastAsia"/>
                <w:color w:val="auto"/>
              </w:rPr>
              <w:t>年</w:t>
            </w:r>
            <w:r w:rsidR="001729BB">
              <w:rPr>
                <w:color w:val="auto"/>
              </w:rPr>
              <w:t>3</w:t>
            </w:r>
            <w:r w:rsidRPr="00354EF4">
              <w:rPr>
                <w:rFonts w:hint="eastAsia"/>
                <w:color w:val="auto"/>
              </w:rPr>
              <w:t>月投产，基建期</w:t>
            </w:r>
            <w:r w:rsidRPr="00354EF4">
              <w:rPr>
                <w:rFonts w:hint="eastAsia"/>
                <w:color w:val="auto"/>
              </w:rPr>
              <w:t>1</w:t>
            </w:r>
            <w:r w:rsidR="001729BB">
              <w:rPr>
                <w:color w:val="auto"/>
              </w:rPr>
              <w:t>1</w:t>
            </w:r>
            <w:r w:rsidRPr="00354EF4">
              <w:rPr>
                <w:rFonts w:hint="eastAsia"/>
                <w:color w:val="auto"/>
              </w:rPr>
              <w:t>个月。</w:t>
            </w:r>
          </w:p>
        </w:tc>
      </w:tr>
      <w:tr w:rsidR="008E6377" w:rsidRPr="008E6377" w:rsidTr="00F83DBE">
        <w:trPr>
          <w:trHeight w:val="312"/>
        </w:trPr>
        <w:tc>
          <w:tcPr>
            <w:tcW w:w="2445" w:type="dxa"/>
            <w:gridSpan w:val="3"/>
          </w:tcPr>
          <w:p w:rsidR="00F706B3" w:rsidRPr="00354EF4" w:rsidRDefault="00F706B3" w:rsidP="00BA4118">
            <w:pPr>
              <w:pStyle w:val="af7"/>
              <w:rPr>
                <w:color w:val="auto"/>
              </w:rPr>
            </w:pPr>
            <w:r w:rsidRPr="00354EF4">
              <w:rPr>
                <w:color w:val="auto"/>
              </w:rPr>
              <w:t>开采方式</w:t>
            </w:r>
          </w:p>
        </w:tc>
        <w:tc>
          <w:tcPr>
            <w:tcW w:w="6077" w:type="dxa"/>
            <w:gridSpan w:val="10"/>
          </w:tcPr>
          <w:p w:rsidR="00F706B3" w:rsidRPr="00354EF4" w:rsidRDefault="00F706B3" w:rsidP="00BA4118">
            <w:pPr>
              <w:pStyle w:val="af7"/>
              <w:rPr>
                <w:color w:val="auto"/>
              </w:rPr>
            </w:pPr>
            <w:r w:rsidRPr="00354EF4">
              <w:rPr>
                <w:color w:val="auto"/>
              </w:rPr>
              <w:t>露天开采</w:t>
            </w:r>
          </w:p>
        </w:tc>
      </w:tr>
      <w:tr w:rsidR="008E6377" w:rsidRPr="008E6377" w:rsidTr="00F83DBE">
        <w:trPr>
          <w:trHeight w:val="312"/>
        </w:trPr>
        <w:tc>
          <w:tcPr>
            <w:tcW w:w="2445" w:type="dxa"/>
            <w:gridSpan w:val="3"/>
          </w:tcPr>
          <w:p w:rsidR="00F706B3" w:rsidRPr="00354EF4" w:rsidRDefault="00F706B3" w:rsidP="00BA4118">
            <w:pPr>
              <w:pStyle w:val="af7"/>
              <w:rPr>
                <w:color w:val="auto"/>
              </w:rPr>
            </w:pPr>
            <w:r w:rsidRPr="00354EF4">
              <w:rPr>
                <w:color w:val="auto"/>
              </w:rPr>
              <w:t>开拓运输方式</w:t>
            </w:r>
          </w:p>
        </w:tc>
        <w:tc>
          <w:tcPr>
            <w:tcW w:w="6077" w:type="dxa"/>
            <w:gridSpan w:val="10"/>
          </w:tcPr>
          <w:p w:rsidR="00F706B3" w:rsidRPr="00354EF4" w:rsidRDefault="00F706B3" w:rsidP="00BA4118">
            <w:pPr>
              <w:pStyle w:val="af7"/>
              <w:rPr>
                <w:color w:val="auto"/>
              </w:rPr>
            </w:pPr>
            <w:r w:rsidRPr="00354EF4">
              <w:rPr>
                <w:color w:val="auto"/>
              </w:rPr>
              <w:t>公路开拓</w:t>
            </w:r>
            <w:r w:rsidRPr="00354EF4">
              <w:rPr>
                <w:color w:val="auto"/>
              </w:rPr>
              <w:t>——</w:t>
            </w:r>
            <w:r w:rsidRPr="00354EF4">
              <w:rPr>
                <w:color w:val="auto"/>
              </w:rPr>
              <w:t>汽车运输。</w:t>
            </w:r>
          </w:p>
        </w:tc>
      </w:tr>
      <w:tr w:rsidR="008E6377" w:rsidRPr="008E6377" w:rsidTr="00F83DBE">
        <w:trPr>
          <w:trHeight w:val="312"/>
        </w:trPr>
        <w:tc>
          <w:tcPr>
            <w:tcW w:w="2445" w:type="dxa"/>
            <w:gridSpan w:val="3"/>
          </w:tcPr>
          <w:p w:rsidR="00F706B3" w:rsidRPr="00354EF4" w:rsidRDefault="00F706B3" w:rsidP="00BA4118">
            <w:pPr>
              <w:pStyle w:val="af7"/>
              <w:rPr>
                <w:color w:val="auto"/>
              </w:rPr>
            </w:pPr>
            <w:r w:rsidRPr="00354EF4">
              <w:rPr>
                <w:color w:val="auto"/>
              </w:rPr>
              <w:t>产品方案</w:t>
            </w:r>
          </w:p>
        </w:tc>
        <w:tc>
          <w:tcPr>
            <w:tcW w:w="6077" w:type="dxa"/>
            <w:gridSpan w:val="10"/>
          </w:tcPr>
          <w:p w:rsidR="00F706B3" w:rsidRPr="00354EF4" w:rsidRDefault="00354EF4" w:rsidP="00BA4118">
            <w:pPr>
              <w:pStyle w:val="af7"/>
              <w:rPr>
                <w:color w:val="auto"/>
              </w:rPr>
            </w:pPr>
            <w:r>
              <w:rPr>
                <w:color w:val="auto"/>
                <w:lang w:bidi="zh-CN"/>
              </w:rPr>
              <w:t>玄武岩</w:t>
            </w:r>
          </w:p>
        </w:tc>
      </w:tr>
      <w:tr w:rsidR="008E6377" w:rsidRPr="008E6377" w:rsidTr="00F83DBE">
        <w:trPr>
          <w:trHeight w:val="312"/>
        </w:trPr>
        <w:tc>
          <w:tcPr>
            <w:tcW w:w="2445" w:type="dxa"/>
            <w:gridSpan w:val="3"/>
          </w:tcPr>
          <w:p w:rsidR="00F706B3" w:rsidRPr="00354EF4" w:rsidRDefault="00F706B3" w:rsidP="00BA4118">
            <w:pPr>
              <w:pStyle w:val="af7"/>
              <w:rPr>
                <w:color w:val="auto"/>
              </w:rPr>
            </w:pPr>
            <w:r w:rsidRPr="00354EF4">
              <w:rPr>
                <w:color w:val="auto"/>
              </w:rPr>
              <w:t>采矿范围</w:t>
            </w:r>
          </w:p>
        </w:tc>
        <w:tc>
          <w:tcPr>
            <w:tcW w:w="1803" w:type="dxa"/>
            <w:gridSpan w:val="4"/>
          </w:tcPr>
          <w:p w:rsidR="00F706B3" w:rsidRPr="00354EF4" w:rsidRDefault="00354EF4" w:rsidP="00BA4118">
            <w:pPr>
              <w:pStyle w:val="af7"/>
              <w:rPr>
                <w:color w:val="auto"/>
              </w:rPr>
            </w:pPr>
            <w:r w:rsidRPr="00354EF4">
              <w:rPr>
                <w:bCs/>
                <w:color w:val="auto"/>
                <w:sz w:val="21"/>
                <w:szCs w:val="21"/>
                <w:lang w:bidi="zh-CN"/>
              </w:rPr>
              <w:t>0.065648k</w:t>
            </w:r>
            <w:r w:rsidRPr="00354EF4">
              <w:rPr>
                <w:color w:val="auto"/>
                <w:sz w:val="21"/>
                <w:szCs w:val="21"/>
              </w:rPr>
              <w:t>m</w:t>
            </w:r>
            <w:r w:rsidRPr="00354EF4">
              <w:rPr>
                <w:color w:val="auto"/>
                <w:sz w:val="21"/>
                <w:szCs w:val="21"/>
                <w:vertAlign w:val="superscript"/>
              </w:rPr>
              <w:t>2</w:t>
            </w:r>
          </w:p>
        </w:tc>
        <w:tc>
          <w:tcPr>
            <w:tcW w:w="1984" w:type="dxa"/>
            <w:gridSpan w:val="3"/>
          </w:tcPr>
          <w:p w:rsidR="00F706B3" w:rsidRPr="00354EF4" w:rsidRDefault="00F706B3" w:rsidP="00BA4118">
            <w:pPr>
              <w:pStyle w:val="af7"/>
              <w:rPr>
                <w:color w:val="auto"/>
              </w:rPr>
            </w:pPr>
            <w:r w:rsidRPr="00354EF4">
              <w:rPr>
                <w:color w:val="auto"/>
              </w:rPr>
              <w:t>矿区开采深度</w:t>
            </w:r>
          </w:p>
        </w:tc>
        <w:tc>
          <w:tcPr>
            <w:tcW w:w="2290" w:type="dxa"/>
            <w:gridSpan w:val="3"/>
          </w:tcPr>
          <w:p w:rsidR="00F706B3" w:rsidRPr="00354EF4" w:rsidRDefault="00F706B3" w:rsidP="00354EF4">
            <w:pPr>
              <w:pStyle w:val="af7"/>
              <w:rPr>
                <w:color w:val="auto"/>
              </w:rPr>
            </w:pPr>
            <w:r w:rsidRPr="00354EF4">
              <w:rPr>
                <w:rFonts w:hint="eastAsia"/>
                <w:color w:val="auto"/>
              </w:rPr>
              <w:t>+</w:t>
            </w:r>
            <w:r w:rsidR="00354EF4" w:rsidRPr="00354EF4">
              <w:rPr>
                <w:color w:val="auto"/>
              </w:rPr>
              <w:t>110.9</w:t>
            </w:r>
            <w:r w:rsidRPr="00354EF4">
              <w:rPr>
                <w:rFonts w:hint="eastAsia"/>
                <w:color w:val="auto"/>
              </w:rPr>
              <w:t>m~+</w:t>
            </w:r>
            <w:r w:rsidR="00354EF4" w:rsidRPr="00354EF4">
              <w:rPr>
                <w:color w:val="auto"/>
              </w:rPr>
              <w:t>67</w:t>
            </w:r>
            <w:r w:rsidRPr="00354EF4">
              <w:rPr>
                <w:rFonts w:hint="eastAsia"/>
                <w:color w:val="auto"/>
              </w:rPr>
              <w:t>m</w:t>
            </w:r>
          </w:p>
        </w:tc>
      </w:tr>
      <w:tr w:rsidR="008E6377" w:rsidRPr="008E6377" w:rsidTr="00F83DBE">
        <w:trPr>
          <w:trHeight w:val="312"/>
        </w:trPr>
        <w:tc>
          <w:tcPr>
            <w:tcW w:w="8522" w:type="dxa"/>
            <w:gridSpan w:val="13"/>
          </w:tcPr>
          <w:p w:rsidR="00F706B3" w:rsidRPr="008E6377" w:rsidRDefault="00F706B3" w:rsidP="00BA4118">
            <w:pPr>
              <w:pStyle w:val="af7"/>
              <w:rPr>
                <w:color w:val="FF0000"/>
              </w:rPr>
            </w:pPr>
            <w:r w:rsidRPr="00354EF4">
              <w:rPr>
                <w:color w:val="auto"/>
              </w:rPr>
              <w:t>二、项目组成及占地情况（</w:t>
            </w:r>
            <w:r w:rsidRPr="00354EF4">
              <w:rPr>
                <w:color w:val="auto"/>
              </w:rPr>
              <w:t>hm</w:t>
            </w:r>
            <w:r w:rsidRPr="00354EF4">
              <w:rPr>
                <w:color w:val="auto"/>
                <w:vertAlign w:val="superscript"/>
              </w:rPr>
              <w:t>2</w:t>
            </w:r>
            <w:r w:rsidRPr="00354EF4">
              <w:rPr>
                <w:color w:val="auto"/>
              </w:rPr>
              <w:t>）</w:t>
            </w:r>
          </w:p>
        </w:tc>
      </w:tr>
      <w:tr w:rsidR="003268FC" w:rsidRPr="003268FC" w:rsidTr="00F83DBE">
        <w:trPr>
          <w:trHeight w:val="312"/>
        </w:trPr>
        <w:tc>
          <w:tcPr>
            <w:tcW w:w="1696" w:type="dxa"/>
          </w:tcPr>
          <w:p w:rsidR="003268FC" w:rsidRPr="008236D6" w:rsidRDefault="003268FC" w:rsidP="003268FC">
            <w:pPr>
              <w:pStyle w:val="af7"/>
              <w:rPr>
                <w:color w:val="auto"/>
              </w:rPr>
            </w:pPr>
            <w:r w:rsidRPr="008236D6">
              <w:rPr>
                <w:color w:val="auto"/>
              </w:rPr>
              <w:t>项目组成</w:t>
            </w:r>
          </w:p>
        </w:tc>
        <w:tc>
          <w:tcPr>
            <w:tcW w:w="993" w:type="dxa"/>
            <w:gridSpan w:val="3"/>
          </w:tcPr>
          <w:p w:rsidR="003268FC" w:rsidRPr="008236D6" w:rsidRDefault="003268FC" w:rsidP="003268FC">
            <w:pPr>
              <w:pStyle w:val="af7"/>
              <w:rPr>
                <w:color w:val="auto"/>
              </w:rPr>
            </w:pPr>
            <w:r w:rsidRPr="008236D6">
              <w:rPr>
                <w:color w:val="auto"/>
              </w:rPr>
              <w:t>小计</w:t>
            </w:r>
          </w:p>
        </w:tc>
        <w:tc>
          <w:tcPr>
            <w:tcW w:w="992" w:type="dxa"/>
            <w:gridSpan w:val="2"/>
          </w:tcPr>
          <w:p w:rsidR="003268FC" w:rsidRPr="008236D6" w:rsidRDefault="003268FC" w:rsidP="003268FC">
            <w:pPr>
              <w:pStyle w:val="af7"/>
              <w:rPr>
                <w:color w:val="auto"/>
              </w:rPr>
            </w:pPr>
            <w:r w:rsidRPr="008236D6">
              <w:rPr>
                <w:color w:val="auto"/>
              </w:rPr>
              <w:t>林地</w:t>
            </w:r>
          </w:p>
        </w:tc>
        <w:tc>
          <w:tcPr>
            <w:tcW w:w="850" w:type="dxa"/>
            <w:gridSpan w:val="2"/>
          </w:tcPr>
          <w:p w:rsidR="003268FC" w:rsidRPr="008236D6" w:rsidRDefault="003268FC" w:rsidP="003268FC">
            <w:pPr>
              <w:pStyle w:val="af7"/>
              <w:rPr>
                <w:color w:val="auto"/>
              </w:rPr>
            </w:pPr>
            <w:r w:rsidRPr="008236D6">
              <w:rPr>
                <w:rFonts w:hint="eastAsia"/>
                <w:color w:val="auto"/>
              </w:rPr>
              <w:t>园地</w:t>
            </w:r>
          </w:p>
        </w:tc>
        <w:tc>
          <w:tcPr>
            <w:tcW w:w="2694" w:type="dxa"/>
            <w:gridSpan w:val="4"/>
          </w:tcPr>
          <w:p w:rsidR="003268FC" w:rsidRPr="008236D6" w:rsidRDefault="003268FC" w:rsidP="003268FC">
            <w:pPr>
              <w:pStyle w:val="af7"/>
              <w:rPr>
                <w:color w:val="auto"/>
              </w:rPr>
            </w:pPr>
            <w:r w:rsidRPr="008236D6">
              <w:rPr>
                <w:color w:val="auto"/>
              </w:rPr>
              <w:t>水域及水利设施用地</w:t>
            </w:r>
          </w:p>
        </w:tc>
        <w:tc>
          <w:tcPr>
            <w:tcW w:w="1297" w:type="dxa"/>
          </w:tcPr>
          <w:p w:rsidR="003268FC" w:rsidRPr="008236D6" w:rsidRDefault="003268FC" w:rsidP="003268FC">
            <w:pPr>
              <w:pStyle w:val="af7"/>
              <w:rPr>
                <w:color w:val="auto"/>
              </w:rPr>
            </w:pPr>
            <w:r w:rsidRPr="008236D6">
              <w:rPr>
                <w:color w:val="auto"/>
              </w:rPr>
              <w:t>占地性质</w:t>
            </w:r>
          </w:p>
        </w:tc>
      </w:tr>
      <w:tr w:rsidR="003268FC" w:rsidRPr="008E6377" w:rsidTr="00F83DBE">
        <w:trPr>
          <w:trHeight w:val="312"/>
        </w:trPr>
        <w:tc>
          <w:tcPr>
            <w:tcW w:w="1696" w:type="dxa"/>
          </w:tcPr>
          <w:p w:rsidR="003268FC" w:rsidRPr="008236D6" w:rsidRDefault="003268FC" w:rsidP="003268FC">
            <w:pPr>
              <w:pStyle w:val="af7"/>
              <w:rPr>
                <w:color w:val="auto"/>
              </w:rPr>
            </w:pPr>
            <w:r w:rsidRPr="008236D6">
              <w:rPr>
                <w:rFonts w:hint="eastAsia"/>
                <w:color w:val="auto"/>
              </w:rPr>
              <w:t>露天</w:t>
            </w:r>
            <w:r w:rsidRPr="008236D6">
              <w:rPr>
                <w:color w:val="auto"/>
              </w:rPr>
              <w:t>采场区</w:t>
            </w:r>
          </w:p>
        </w:tc>
        <w:tc>
          <w:tcPr>
            <w:tcW w:w="993" w:type="dxa"/>
            <w:gridSpan w:val="3"/>
          </w:tcPr>
          <w:p w:rsidR="003268FC" w:rsidRPr="008236D6" w:rsidRDefault="003268FC" w:rsidP="003268FC">
            <w:pPr>
              <w:pStyle w:val="af7"/>
              <w:rPr>
                <w:color w:val="auto"/>
              </w:rPr>
            </w:pPr>
            <w:r w:rsidRPr="008236D6">
              <w:rPr>
                <w:color w:val="auto"/>
              </w:rPr>
              <w:t>6.46</w:t>
            </w:r>
          </w:p>
        </w:tc>
        <w:tc>
          <w:tcPr>
            <w:tcW w:w="992" w:type="dxa"/>
            <w:gridSpan w:val="2"/>
          </w:tcPr>
          <w:p w:rsidR="003268FC" w:rsidRPr="008236D6" w:rsidRDefault="003268FC" w:rsidP="003268FC">
            <w:pPr>
              <w:pStyle w:val="af7"/>
              <w:rPr>
                <w:color w:val="auto"/>
              </w:rPr>
            </w:pPr>
            <w:r w:rsidRPr="008236D6">
              <w:rPr>
                <w:color w:val="auto"/>
              </w:rPr>
              <w:t>6.44</w:t>
            </w:r>
          </w:p>
        </w:tc>
        <w:tc>
          <w:tcPr>
            <w:tcW w:w="850" w:type="dxa"/>
            <w:gridSpan w:val="2"/>
          </w:tcPr>
          <w:p w:rsidR="003268FC" w:rsidRPr="008236D6" w:rsidRDefault="003268FC" w:rsidP="003268FC">
            <w:pPr>
              <w:pStyle w:val="af7"/>
              <w:rPr>
                <w:color w:val="auto"/>
              </w:rPr>
            </w:pPr>
            <w:r w:rsidRPr="008236D6">
              <w:rPr>
                <w:color w:val="auto"/>
              </w:rPr>
              <w:t>0</w:t>
            </w:r>
          </w:p>
        </w:tc>
        <w:tc>
          <w:tcPr>
            <w:tcW w:w="2694" w:type="dxa"/>
            <w:gridSpan w:val="4"/>
          </w:tcPr>
          <w:p w:rsidR="003268FC" w:rsidRPr="008236D6" w:rsidRDefault="003268FC" w:rsidP="003268FC">
            <w:pPr>
              <w:pStyle w:val="af7"/>
              <w:rPr>
                <w:color w:val="auto"/>
              </w:rPr>
            </w:pPr>
            <w:r w:rsidRPr="008236D6">
              <w:rPr>
                <w:rFonts w:hint="eastAsia"/>
                <w:color w:val="auto"/>
              </w:rPr>
              <w:t>0.02</w:t>
            </w:r>
          </w:p>
        </w:tc>
        <w:tc>
          <w:tcPr>
            <w:tcW w:w="1297" w:type="dxa"/>
          </w:tcPr>
          <w:p w:rsidR="003268FC" w:rsidRPr="008236D6" w:rsidRDefault="003268FC" w:rsidP="003268FC">
            <w:pPr>
              <w:pStyle w:val="af7"/>
              <w:rPr>
                <w:color w:val="auto"/>
              </w:rPr>
            </w:pPr>
            <w:r w:rsidRPr="008236D6">
              <w:rPr>
                <w:rFonts w:hint="eastAsia"/>
                <w:color w:val="auto"/>
                <w:sz w:val="21"/>
                <w:szCs w:val="21"/>
              </w:rPr>
              <w:t>永久占地</w:t>
            </w:r>
          </w:p>
        </w:tc>
      </w:tr>
      <w:tr w:rsidR="003268FC" w:rsidRPr="008E6377" w:rsidTr="00F83DBE">
        <w:trPr>
          <w:trHeight w:val="312"/>
        </w:trPr>
        <w:tc>
          <w:tcPr>
            <w:tcW w:w="1696" w:type="dxa"/>
          </w:tcPr>
          <w:p w:rsidR="003268FC" w:rsidRPr="008236D6" w:rsidRDefault="003268FC" w:rsidP="003268FC">
            <w:pPr>
              <w:pStyle w:val="af7"/>
              <w:rPr>
                <w:color w:val="auto"/>
              </w:rPr>
            </w:pPr>
            <w:r w:rsidRPr="008236D6">
              <w:rPr>
                <w:color w:val="auto"/>
              </w:rPr>
              <w:t>沉砂池</w:t>
            </w:r>
          </w:p>
        </w:tc>
        <w:tc>
          <w:tcPr>
            <w:tcW w:w="993" w:type="dxa"/>
            <w:gridSpan w:val="3"/>
          </w:tcPr>
          <w:p w:rsidR="003268FC" w:rsidRPr="008236D6" w:rsidRDefault="003268FC" w:rsidP="003268FC">
            <w:pPr>
              <w:pStyle w:val="af7"/>
              <w:rPr>
                <w:color w:val="auto"/>
              </w:rPr>
            </w:pPr>
            <w:r w:rsidRPr="008236D6">
              <w:rPr>
                <w:color w:val="auto"/>
              </w:rPr>
              <w:t>0.36</w:t>
            </w:r>
          </w:p>
        </w:tc>
        <w:tc>
          <w:tcPr>
            <w:tcW w:w="992" w:type="dxa"/>
            <w:gridSpan w:val="2"/>
          </w:tcPr>
          <w:p w:rsidR="003268FC" w:rsidRPr="008236D6" w:rsidRDefault="003268FC" w:rsidP="003268FC">
            <w:pPr>
              <w:pStyle w:val="af7"/>
              <w:rPr>
                <w:color w:val="auto"/>
              </w:rPr>
            </w:pPr>
            <w:r w:rsidRPr="008236D6">
              <w:rPr>
                <w:rFonts w:hint="eastAsia"/>
                <w:color w:val="auto"/>
              </w:rPr>
              <w:t>0.36</w:t>
            </w:r>
          </w:p>
        </w:tc>
        <w:tc>
          <w:tcPr>
            <w:tcW w:w="850" w:type="dxa"/>
            <w:gridSpan w:val="2"/>
          </w:tcPr>
          <w:p w:rsidR="003268FC" w:rsidRPr="008236D6" w:rsidRDefault="003268FC" w:rsidP="003268FC">
            <w:pPr>
              <w:pStyle w:val="af7"/>
              <w:rPr>
                <w:color w:val="auto"/>
              </w:rPr>
            </w:pPr>
            <w:r w:rsidRPr="008236D6">
              <w:rPr>
                <w:rFonts w:hint="eastAsia"/>
                <w:color w:val="auto"/>
              </w:rPr>
              <w:t>0</w:t>
            </w:r>
          </w:p>
        </w:tc>
        <w:tc>
          <w:tcPr>
            <w:tcW w:w="2694" w:type="dxa"/>
            <w:gridSpan w:val="4"/>
          </w:tcPr>
          <w:p w:rsidR="003268FC" w:rsidRPr="008236D6" w:rsidRDefault="003268FC" w:rsidP="003268FC">
            <w:pPr>
              <w:pStyle w:val="af7"/>
              <w:rPr>
                <w:color w:val="auto"/>
              </w:rPr>
            </w:pPr>
            <w:r w:rsidRPr="008236D6">
              <w:rPr>
                <w:rFonts w:hint="eastAsia"/>
                <w:color w:val="auto"/>
              </w:rPr>
              <w:t>0</w:t>
            </w:r>
          </w:p>
        </w:tc>
        <w:tc>
          <w:tcPr>
            <w:tcW w:w="1297" w:type="dxa"/>
            <w:vMerge w:val="restart"/>
          </w:tcPr>
          <w:p w:rsidR="003268FC" w:rsidRPr="008236D6" w:rsidRDefault="003268FC" w:rsidP="003268FC">
            <w:pPr>
              <w:pStyle w:val="af7"/>
              <w:rPr>
                <w:color w:val="auto"/>
              </w:rPr>
            </w:pPr>
            <w:r w:rsidRPr="008236D6">
              <w:rPr>
                <w:rFonts w:hint="eastAsia"/>
                <w:color w:val="auto"/>
                <w:sz w:val="21"/>
                <w:szCs w:val="21"/>
              </w:rPr>
              <w:t>临时占地</w:t>
            </w:r>
          </w:p>
        </w:tc>
      </w:tr>
      <w:tr w:rsidR="003268FC" w:rsidRPr="008E6377" w:rsidTr="00F83DBE">
        <w:trPr>
          <w:trHeight w:val="312"/>
        </w:trPr>
        <w:tc>
          <w:tcPr>
            <w:tcW w:w="1696" w:type="dxa"/>
          </w:tcPr>
          <w:p w:rsidR="003268FC" w:rsidRPr="008236D6" w:rsidRDefault="003268FC" w:rsidP="003268FC">
            <w:pPr>
              <w:pStyle w:val="af7"/>
              <w:rPr>
                <w:color w:val="auto"/>
              </w:rPr>
            </w:pPr>
            <w:r w:rsidRPr="008236D6">
              <w:rPr>
                <w:color w:val="auto"/>
              </w:rPr>
              <w:t>矿区道路区</w:t>
            </w:r>
          </w:p>
        </w:tc>
        <w:tc>
          <w:tcPr>
            <w:tcW w:w="993" w:type="dxa"/>
            <w:gridSpan w:val="3"/>
          </w:tcPr>
          <w:p w:rsidR="003268FC" w:rsidRPr="008236D6" w:rsidRDefault="003268FC" w:rsidP="003268FC">
            <w:pPr>
              <w:pStyle w:val="af7"/>
              <w:rPr>
                <w:color w:val="auto"/>
              </w:rPr>
            </w:pPr>
            <w:r w:rsidRPr="008236D6">
              <w:rPr>
                <w:rFonts w:hint="eastAsia"/>
                <w:color w:val="auto"/>
              </w:rPr>
              <w:t>0.</w:t>
            </w:r>
            <w:r w:rsidRPr="008236D6">
              <w:rPr>
                <w:color w:val="auto"/>
              </w:rPr>
              <w:t>40</w:t>
            </w:r>
          </w:p>
        </w:tc>
        <w:tc>
          <w:tcPr>
            <w:tcW w:w="992" w:type="dxa"/>
            <w:gridSpan w:val="2"/>
          </w:tcPr>
          <w:p w:rsidR="003268FC" w:rsidRPr="008236D6" w:rsidRDefault="003268FC" w:rsidP="003268FC">
            <w:pPr>
              <w:pStyle w:val="af7"/>
              <w:rPr>
                <w:color w:val="auto"/>
              </w:rPr>
            </w:pPr>
            <w:r w:rsidRPr="008236D6">
              <w:rPr>
                <w:rFonts w:hint="eastAsia"/>
                <w:color w:val="auto"/>
              </w:rPr>
              <w:t>0.3</w:t>
            </w:r>
            <w:r w:rsidRPr="008236D6">
              <w:rPr>
                <w:color w:val="auto"/>
              </w:rPr>
              <w:t>4</w:t>
            </w:r>
          </w:p>
        </w:tc>
        <w:tc>
          <w:tcPr>
            <w:tcW w:w="850" w:type="dxa"/>
            <w:gridSpan w:val="2"/>
          </w:tcPr>
          <w:p w:rsidR="003268FC" w:rsidRPr="008236D6" w:rsidRDefault="003268FC" w:rsidP="003268FC">
            <w:pPr>
              <w:pStyle w:val="af7"/>
              <w:rPr>
                <w:color w:val="auto"/>
              </w:rPr>
            </w:pPr>
            <w:r w:rsidRPr="008236D6">
              <w:rPr>
                <w:rFonts w:hint="eastAsia"/>
                <w:color w:val="auto"/>
              </w:rPr>
              <w:t>0.0</w:t>
            </w:r>
            <w:r w:rsidRPr="008236D6">
              <w:rPr>
                <w:color w:val="auto"/>
              </w:rPr>
              <w:t>6</w:t>
            </w:r>
          </w:p>
        </w:tc>
        <w:tc>
          <w:tcPr>
            <w:tcW w:w="2694" w:type="dxa"/>
            <w:gridSpan w:val="4"/>
          </w:tcPr>
          <w:p w:rsidR="003268FC" w:rsidRPr="008236D6" w:rsidRDefault="003268FC" w:rsidP="003268FC">
            <w:pPr>
              <w:pStyle w:val="af7"/>
              <w:rPr>
                <w:color w:val="auto"/>
              </w:rPr>
            </w:pPr>
            <w:r w:rsidRPr="008236D6">
              <w:rPr>
                <w:rFonts w:hint="eastAsia"/>
                <w:color w:val="auto"/>
              </w:rPr>
              <w:t>0</w:t>
            </w:r>
          </w:p>
        </w:tc>
        <w:tc>
          <w:tcPr>
            <w:tcW w:w="1297" w:type="dxa"/>
            <w:vMerge/>
          </w:tcPr>
          <w:p w:rsidR="003268FC" w:rsidRPr="008236D6" w:rsidRDefault="003268FC" w:rsidP="003268FC">
            <w:pPr>
              <w:pStyle w:val="af7"/>
              <w:rPr>
                <w:color w:val="auto"/>
              </w:rPr>
            </w:pPr>
          </w:p>
        </w:tc>
      </w:tr>
      <w:tr w:rsidR="003268FC" w:rsidRPr="008E6377" w:rsidTr="00F83DBE">
        <w:trPr>
          <w:trHeight w:val="312"/>
        </w:trPr>
        <w:tc>
          <w:tcPr>
            <w:tcW w:w="1696" w:type="dxa"/>
          </w:tcPr>
          <w:p w:rsidR="003268FC" w:rsidRPr="008236D6" w:rsidRDefault="003268FC" w:rsidP="003268FC">
            <w:pPr>
              <w:pStyle w:val="af7"/>
              <w:rPr>
                <w:color w:val="auto"/>
              </w:rPr>
            </w:pPr>
            <w:r w:rsidRPr="008236D6">
              <w:rPr>
                <w:rFonts w:hint="eastAsia"/>
                <w:color w:val="auto"/>
              </w:rPr>
              <w:t>加工业</w:t>
            </w:r>
            <w:r w:rsidRPr="008236D6">
              <w:rPr>
                <w:color w:val="auto"/>
              </w:rPr>
              <w:t>场地区</w:t>
            </w:r>
          </w:p>
        </w:tc>
        <w:tc>
          <w:tcPr>
            <w:tcW w:w="993" w:type="dxa"/>
            <w:gridSpan w:val="3"/>
          </w:tcPr>
          <w:p w:rsidR="003268FC" w:rsidRPr="008236D6" w:rsidRDefault="003268FC" w:rsidP="003268FC">
            <w:pPr>
              <w:pStyle w:val="af7"/>
              <w:rPr>
                <w:color w:val="auto"/>
              </w:rPr>
            </w:pPr>
            <w:r w:rsidRPr="008236D6">
              <w:rPr>
                <w:color w:val="auto"/>
              </w:rPr>
              <w:t>2.16</w:t>
            </w:r>
          </w:p>
        </w:tc>
        <w:tc>
          <w:tcPr>
            <w:tcW w:w="992" w:type="dxa"/>
            <w:gridSpan w:val="2"/>
          </w:tcPr>
          <w:p w:rsidR="003268FC" w:rsidRPr="008236D6" w:rsidRDefault="003268FC" w:rsidP="003268FC">
            <w:pPr>
              <w:pStyle w:val="af7"/>
              <w:rPr>
                <w:color w:val="auto"/>
              </w:rPr>
            </w:pPr>
            <w:r w:rsidRPr="008236D6">
              <w:rPr>
                <w:color w:val="auto"/>
              </w:rPr>
              <w:t>0</w:t>
            </w:r>
          </w:p>
        </w:tc>
        <w:tc>
          <w:tcPr>
            <w:tcW w:w="850" w:type="dxa"/>
            <w:gridSpan w:val="2"/>
          </w:tcPr>
          <w:p w:rsidR="003268FC" w:rsidRPr="008236D6" w:rsidRDefault="003268FC" w:rsidP="003268FC">
            <w:pPr>
              <w:pStyle w:val="af7"/>
              <w:rPr>
                <w:color w:val="auto"/>
              </w:rPr>
            </w:pPr>
            <w:r w:rsidRPr="008236D6">
              <w:rPr>
                <w:color w:val="auto"/>
              </w:rPr>
              <w:t>2.16</w:t>
            </w:r>
          </w:p>
        </w:tc>
        <w:tc>
          <w:tcPr>
            <w:tcW w:w="2694" w:type="dxa"/>
            <w:gridSpan w:val="4"/>
          </w:tcPr>
          <w:p w:rsidR="003268FC" w:rsidRPr="008236D6" w:rsidRDefault="003268FC" w:rsidP="003268FC">
            <w:pPr>
              <w:pStyle w:val="af7"/>
              <w:rPr>
                <w:color w:val="auto"/>
                <w:sz w:val="21"/>
                <w:szCs w:val="21"/>
              </w:rPr>
            </w:pPr>
            <w:r w:rsidRPr="008236D6">
              <w:rPr>
                <w:rFonts w:hint="eastAsia"/>
                <w:color w:val="auto"/>
                <w:sz w:val="21"/>
                <w:szCs w:val="21"/>
              </w:rPr>
              <w:t>0</w:t>
            </w:r>
          </w:p>
        </w:tc>
        <w:tc>
          <w:tcPr>
            <w:tcW w:w="1297" w:type="dxa"/>
            <w:vMerge/>
          </w:tcPr>
          <w:p w:rsidR="003268FC" w:rsidRPr="008236D6" w:rsidRDefault="003268FC" w:rsidP="003268FC">
            <w:pPr>
              <w:pStyle w:val="af7"/>
              <w:rPr>
                <w:color w:val="auto"/>
                <w:sz w:val="21"/>
                <w:szCs w:val="21"/>
              </w:rPr>
            </w:pPr>
          </w:p>
        </w:tc>
      </w:tr>
      <w:tr w:rsidR="003268FC" w:rsidRPr="008E6377" w:rsidTr="00F83DBE">
        <w:trPr>
          <w:trHeight w:val="312"/>
        </w:trPr>
        <w:tc>
          <w:tcPr>
            <w:tcW w:w="1696" w:type="dxa"/>
          </w:tcPr>
          <w:p w:rsidR="003268FC" w:rsidRPr="008236D6" w:rsidRDefault="003268FC" w:rsidP="003268FC">
            <w:pPr>
              <w:pStyle w:val="af7"/>
              <w:rPr>
                <w:color w:val="auto"/>
              </w:rPr>
            </w:pPr>
            <w:r w:rsidRPr="008236D6">
              <w:rPr>
                <w:color w:val="auto"/>
              </w:rPr>
              <w:t>合计</w:t>
            </w:r>
          </w:p>
        </w:tc>
        <w:tc>
          <w:tcPr>
            <w:tcW w:w="993" w:type="dxa"/>
            <w:gridSpan w:val="3"/>
          </w:tcPr>
          <w:p w:rsidR="003268FC" w:rsidRPr="008236D6" w:rsidRDefault="003268FC" w:rsidP="003268FC">
            <w:pPr>
              <w:pStyle w:val="af7"/>
              <w:rPr>
                <w:color w:val="auto"/>
              </w:rPr>
            </w:pPr>
            <w:r w:rsidRPr="008236D6">
              <w:rPr>
                <w:color w:val="auto"/>
              </w:rPr>
              <w:t>9.38</w:t>
            </w:r>
          </w:p>
        </w:tc>
        <w:tc>
          <w:tcPr>
            <w:tcW w:w="992" w:type="dxa"/>
            <w:gridSpan w:val="2"/>
          </w:tcPr>
          <w:p w:rsidR="003268FC" w:rsidRPr="008236D6" w:rsidRDefault="003268FC" w:rsidP="003268FC">
            <w:pPr>
              <w:pStyle w:val="af7"/>
              <w:rPr>
                <w:color w:val="auto"/>
              </w:rPr>
            </w:pPr>
            <w:r w:rsidRPr="008236D6">
              <w:rPr>
                <w:color w:val="auto"/>
              </w:rPr>
              <w:t>7.14</w:t>
            </w:r>
          </w:p>
        </w:tc>
        <w:tc>
          <w:tcPr>
            <w:tcW w:w="850" w:type="dxa"/>
            <w:gridSpan w:val="2"/>
          </w:tcPr>
          <w:p w:rsidR="003268FC" w:rsidRPr="008236D6" w:rsidRDefault="002D121F" w:rsidP="008236D6">
            <w:pPr>
              <w:pStyle w:val="af7"/>
              <w:rPr>
                <w:color w:val="auto"/>
              </w:rPr>
            </w:pPr>
            <w:r>
              <w:rPr>
                <w:color w:val="auto"/>
              </w:rPr>
              <w:t>2</w:t>
            </w:r>
            <w:r w:rsidR="003268FC" w:rsidRPr="008236D6">
              <w:rPr>
                <w:rFonts w:hint="eastAsia"/>
                <w:color w:val="auto"/>
              </w:rPr>
              <w:t>.</w:t>
            </w:r>
            <w:r w:rsidR="008236D6" w:rsidRPr="008236D6">
              <w:rPr>
                <w:color w:val="auto"/>
              </w:rPr>
              <w:t>22</w:t>
            </w:r>
          </w:p>
        </w:tc>
        <w:tc>
          <w:tcPr>
            <w:tcW w:w="2694" w:type="dxa"/>
            <w:gridSpan w:val="4"/>
          </w:tcPr>
          <w:p w:rsidR="003268FC" w:rsidRPr="008236D6" w:rsidRDefault="003268FC" w:rsidP="003268FC">
            <w:pPr>
              <w:pStyle w:val="af7"/>
              <w:rPr>
                <w:color w:val="auto"/>
                <w:kern w:val="0"/>
                <w:sz w:val="21"/>
                <w:szCs w:val="21"/>
              </w:rPr>
            </w:pPr>
            <w:r w:rsidRPr="008236D6">
              <w:rPr>
                <w:rFonts w:hint="eastAsia"/>
                <w:color w:val="auto"/>
              </w:rPr>
              <w:t>0.02</w:t>
            </w:r>
          </w:p>
        </w:tc>
        <w:tc>
          <w:tcPr>
            <w:tcW w:w="1297" w:type="dxa"/>
          </w:tcPr>
          <w:p w:rsidR="003268FC" w:rsidRPr="008236D6" w:rsidRDefault="003268FC" w:rsidP="003268FC">
            <w:pPr>
              <w:pStyle w:val="af7"/>
              <w:rPr>
                <w:color w:val="auto"/>
                <w:kern w:val="0"/>
                <w:sz w:val="21"/>
                <w:szCs w:val="21"/>
              </w:rPr>
            </w:pPr>
          </w:p>
        </w:tc>
      </w:tr>
      <w:tr w:rsidR="003268FC" w:rsidRPr="008E6377" w:rsidTr="00F83DBE">
        <w:trPr>
          <w:trHeight w:val="312"/>
        </w:trPr>
        <w:tc>
          <w:tcPr>
            <w:tcW w:w="8522" w:type="dxa"/>
            <w:gridSpan w:val="13"/>
          </w:tcPr>
          <w:p w:rsidR="003268FC" w:rsidRPr="008236D6" w:rsidRDefault="003268FC" w:rsidP="003268FC">
            <w:pPr>
              <w:pStyle w:val="af7"/>
              <w:rPr>
                <w:color w:val="auto"/>
              </w:rPr>
            </w:pPr>
            <w:r w:rsidRPr="008236D6">
              <w:rPr>
                <w:color w:val="auto"/>
              </w:rPr>
              <w:t>三、土石方数量（万</w:t>
            </w:r>
            <w:r w:rsidRPr="008236D6">
              <w:rPr>
                <w:rFonts w:hint="eastAsia"/>
                <w:color w:val="auto"/>
              </w:rPr>
              <w:t>m</w:t>
            </w:r>
            <w:r w:rsidRPr="008236D6">
              <w:rPr>
                <w:color w:val="auto"/>
                <w:vertAlign w:val="superscript"/>
              </w:rPr>
              <w:t>3</w:t>
            </w:r>
            <w:r w:rsidRPr="008236D6">
              <w:rPr>
                <w:color w:val="auto"/>
              </w:rPr>
              <w:t>）</w:t>
            </w:r>
          </w:p>
        </w:tc>
      </w:tr>
      <w:tr w:rsidR="003268FC" w:rsidRPr="008E6377" w:rsidTr="00F83DBE">
        <w:trPr>
          <w:trHeight w:val="312"/>
        </w:trPr>
        <w:tc>
          <w:tcPr>
            <w:tcW w:w="1704" w:type="dxa"/>
            <w:gridSpan w:val="2"/>
          </w:tcPr>
          <w:p w:rsidR="003268FC" w:rsidRPr="008236D6" w:rsidRDefault="003268FC" w:rsidP="003268FC">
            <w:pPr>
              <w:pStyle w:val="af7"/>
              <w:rPr>
                <w:color w:val="auto"/>
              </w:rPr>
            </w:pPr>
            <w:r w:rsidRPr="008236D6">
              <w:rPr>
                <w:rFonts w:hint="eastAsia"/>
                <w:color w:val="auto"/>
              </w:rPr>
              <w:t>挖方</w:t>
            </w:r>
          </w:p>
        </w:tc>
        <w:tc>
          <w:tcPr>
            <w:tcW w:w="1705" w:type="dxa"/>
            <w:gridSpan w:val="3"/>
          </w:tcPr>
          <w:p w:rsidR="003268FC" w:rsidRPr="008236D6" w:rsidRDefault="003268FC" w:rsidP="003268FC">
            <w:pPr>
              <w:pStyle w:val="af7"/>
              <w:rPr>
                <w:color w:val="auto"/>
              </w:rPr>
            </w:pPr>
            <w:r w:rsidRPr="008236D6">
              <w:rPr>
                <w:color w:val="auto"/>
              </w:rPr>
              <w:t>填方</w:t>
            </w:r>
          </w:p>
        </w:tc>
        <w:tc>
          <w:tcPr>
            <w:tcW w:w="1704" w:type="dxa"/>
            <w:gridSpan w:val="4"/>
          </w:tcPr>
          <w:p w:rsidR="003268FC" w:rsidRPr="008236D6" w:rsidRDefault="003268FC" w:rsidP="003268FC">
            <w:pPr>
              <w:pStyle w:val="af7"/>
              <w:rPr>
                <w:color w:val="auto"/>
              </w:rPr>
            </w:pPr>
            <w:r w:rsidRPr="008236D6">
              <w:rPr>
                <w:color w:val="auto"/>
              </w:rPr>
              <w:t>借方</w:t>
            </w:r>
          </w:p>
        </w:tc>
        <w:tc>
          <w:tcPr>
            <w:tcW w:w="1705" w:type="dxa"/>
            <w:gridSpan w:val="2"/>
          </w:tcPr>
          <w:p w:rsidR="003268FC" w:rsidRPr="008236D6" w:rsidRDefault="003268FC" w:rsidP="003268FC">
            <w:pPr>
              <w:pStyle w:val="af7"/>
              <w:rPr>
                <w:color w:val="auto"/>
              </w:rPr>
            </w:pPr>
            <w:r w:rsidRPr="008236D6">
              <w:rPr>
                <w:color w:val="auto"/>
              </w:rPr>
              <w:t>弃方</w:t>
            </w:r>
          </w:p>
        </w:tc>
        <w:tc>
          <w:tcPr>
            <w:tcW w:w="1704" w:type="dxa"/>
            <w:gridSpan w:val="2"/>
          </w:tcPr>
          <w:p w:rsidR="003268FC" w:rsidRPr="008236D6" w:rsidRDefault="003268FC" w:rsidP="003268FC">
            <w:pPr>
              <w:pStyle w:val="af7"/>
              <w:rPr>
                <w:color w:val="auto"/>
              </w:rPr>
            </w:pPr>
            <w:r w:rsidRPr="008236D6">
              <w:rPr>
                <w:rFonts w:hint="eastAsia"/>
                <w:color w:val="auto"/>
              </w:rPr>
              <w:t>矿石成品</w:t>
            </w:r>
          </w:p>
        </w:tc>
      </w:tr>
      <w:tr w:rsidR="003268FC" w:rsidRPr="008E6377" w:rsidTr="00F83DBE">
        <w:trPr>
          <w:trHeight w:val="312"/>
        </w:trPr>
        <w:tc>
          <w:tcPr>
            <w:tcW w:w="1704" w:type="dxa"/>
            <w:gridSpan w:val="2"/>
          </w:tcPr>
          <w:p w:rsidR="003268FC" w:rsidRPr="002D121F" w:rsidRDefault="002D121F" w:rsidP="003268FC">
            <w:pPr>
              <w:pStyle w:val="af7"/>
              <w:rPr>
                <w:color w:val="auto"/>
              </w:rPr>
            </w:pPr>
            <w:r w:rsidRPr="002D121F">
              <w:rPr>
                <w:color w:val="auto"/>
              </w:rPr>
              <w:t>4.70</w:t>
            </w:r>
          </w:p>
        </w:tc>
        <w:tc>
          <w:tcPr>
            <w:tcW w:w="1705" w:type="dxa"/>
            <w:gridSpan w:val="3"/>
          </w:tcPr>
          <w:p w:rsidR="003268FC" w:rsidRPr="002D121F" w:rsidRDefault="002D121F" w:rsidP="003268FC">
            <w:pPr>
              <w:pStyle w:val="af7"/>
              <w:rPr>
                <w:color w:val="auto"/>
              </w:rPr>
            </w:pPr>
            <w:r w:rsidRPr="002D121F">
              <w:rPr>
                <w:color w:val="auto"/>
              </w:rPr>
              <w:t>0.20</w:t>
            </w:r>
          </w:p>
        </w:tc>
        <w:tc>
          <w:tcPr>
            <w:tcW w:w="1704" w:type="dxa"/>
            <w:gridSpan w:val="4"/>
          </w:tcPr>
          <w:p w:rsidR="003268FC" w:rsidRPr="002D121F" w:rsidRDefault="003268FC" w:rsidP="003268FC">
            <w:pPr>
              <w:pStyle w:val="af7"/>
              <w:rPr>
                <w:color w:val="auto"/>
              </w:rPr>
            </w:pPr>
            <w:r w:rsidRPr="002D121F">
              <w:rPr>
                <w:rFonts w:hint="eastAsia"/>
                <w:color w:val="auto"/>
              </w:rPr>
              <w:t>0</w:t>
            </w:r>
            <w:r w:rsidRPr="002D121F">
              <w:rPr>
                <w:color w:val="auto"/>
              </w:rPr>
              <w:t>.00</w:t>
            </w:r>
          </w:p>
        </w:tc>
        <w:tc>
          <w:tcPr>
            <w:tcW w:w="1705" w:type="dxa"/>
            <w:gridSpan w:val="2"/>
          </w:tcPr>
          <w:p w:rsidR="003268FC" w:rsidRPr="002D121F" w:rsidRDefault="002D121F" w:rsidP="003268FC">
            <w:pPr>
              <w:pStyle w:val="af7"/>
              <w:rPr>
                <w:color w:val="auto"/>
              </w:rPr>
            </w:pPr>
            <w:r w:rsidRPr="002D121F">
              <w:rPr>
                <w:color w:val="auto"/>
              </w:rPr>
              <w:t>3.90</w:t>
            </w:r>
          </w:p>
        </w:tc>
        <w:tc>
          <w:tcPr>
            <w:tcW w:w="1704" w:type="dxa"/>
            <w:gridSpan w:val="2"/>
          </w:tcPr>
          <w:p w:rsidR="003268FC" w:rsidRPr="002D121F" w:rsidRDefault="002D121F" w:rsidP="003268FC">
            <w:pPr>
              <w:pStyle w:val="af7"/>
              <w:rPr>
                <w:color w:val="auto"/>
              </w:rPr>
            </w:pPr>
            <w:r w:rsidRPr="002D121F">
              <w:rPr>
                <w:color w:val="auto"/>
              </w:rPr>
              <w:t>/</w:t>
            </w:r>
          </w:p>
        </w:tc>
      </w:tr>
    </w:tbl>
    <w:p w:rsidR="000C5900" w:rsidRPr="002D121F" w:rsidRDefault="000C5900" w:rsidP="00F706B3">
      <w:pPr>
        <w:pStyle w:val="3"/>
      </w:pPr>
      <w:r w:rsidRPr="00354EF4">
        <w:lastRenderedPageBreak/>
        <w:t>项目</w:t>
      </w:r>
      <w:r w:rsidRPr="002D121F">
        <w:t>土石方平衡及其</w:t>
      </w:r>
      <w:r w:rsidR="00C966B6" w:rsidRPr="002D121F">
        <w:rPr>
          <w:rFonts w:hint="eastAsia"/>
        </w:rPr>
        <w:t>去</w:t>
      </w:r>
      <w:r w:rsidRPr="002D121F">
        <w:t>向</w:t>
      </w:r>
    </w:p>
    <w:p w:rsidR="00FB0BE5" w:rsidRPr="002D121F" w:rsidRDefault="002D121F" w:rsidP="00FB0BE5">
      <w:pPr>
        <w:ind w:firstLine="480"/>
      </w:pPr>
      <w:r>
        <w:rPr>
          <w:rFonts w:cs="Times New Roman"/>
          <w:szCs w:val="24"/>
        </w:rPr>
        <w:t>根据施工及监理资料，</w:t>
      </w:r>
      <w:r w:rsidR="003268FC" w:rsidRPr="002D121F">
        <w:rPr>
          <w:rFonts w:hint="eastAsia"/>
        </w:rPr>
        <w:t>截止</w:t>
      </w:r>
      <w:r w:rsidR="003268FC" w:rsidRPr="002D121F">
        <w:rPr>
          <w:rFonts w:hint="eastAsia"/>
        </w:rPr>
        <w:t>2019</w:t>
      </w:r>
      <w:r w:rsidR="003268FC" w:rsidRPr="002D121F">
        <w:rPr>
          <w:rFonts w:hint="eastAsia"/>
        </w:rPr>
        <w:t>年</w:t>
      </w:r>
      <w:r w:rsidR="003268FC" w:rsidRPr="002D121F">
        <w:rPr>
          <w:rFonts w:hint="eastAsia"/>
        </w:rPr>
        <w:t>4</w:t>
      </w:r>
      <w:r w:rsidR="003268FC" w:rsidRPr="002D121F">
        <w:rPr>
          <w:rFonts w:hint="eastAsia"/>
        </w:rPr>
        <w:t>月</w:t>
      </w:r>
      <w:r w:rsidR="003268FC" w:rsidRPr="002D121F">
        <w:rPr>
          <w:rFonts w:hint="eastAsia"/>
        </w:rPr>
        <w:t>25</w:t>
      </w:r>
      <w:r w:rsidR="003268FC" w:rsidRPr="002D121F">
        <w:rPr>
          <w:rFonts w:hint="eastAsia"/>
        </w:rPr>
        <w:t>日，</w:t>
      </w:r>
      <w:r w:rsidR="008F4670" w:rsidRPr="002D121F">
        <w:rPr>
          <w:rFonts w:hint="eastAsia"/>
        </w:rPr>
        <w:t>本工程实际开挖土石方总量为</w:t>
      </w:r>
      <w:r w:rsidR="003268FC" w:rsidRPr="002D121F">
        <w:t>4.70</w:t>
      </w:r>
      <w:r w:rsidR="008F4670" w:rsidRPr="002D121F">
        <w:rPr>
          <w:rFonts w:hint="eastAsia"/>
        </w:rPr>
        <w:t>万</w:t>
      </w:r>
      <w:r w:rsidR="008F4670" w:rsidRPr="002D121F">
        <w:rPr>
          <w:rFonts w:hint="eastAsia"/>
        </w:rPr>
        <w:t>m</w:t>
      </w:r>
      <w:r w:rsidR="008F4670" w:rsidRPr="002D121F">
        <w:rPr>
          <w:rFonts w:hint="eastAsia"/>
          <w:vertAlign w:val="superscript"/>
        </w:rPr>
        <w:t>3</w:t>
      </w:r>
      <w:r w:rsidR="008F4670" w:rsidRPr="002D121F">
        <w:rPr>
          <w:rFonts w:hint="eastAsia"/>
        </w:rPr>
        <w:t>，回填总量为</w:t>
      </w:r>
      <w:r w:rsidR="008F4670" w:rsidRPr="002D121F">
        <w:rPr>
          <w:rFonts w:hint="eastAsia"/>
        </w:rPr>
        <w:t>0.</w:t>
      </w:r>
      <w:r w:rsidR="003268FC" w:rsidRPr="002D121F">
        <w:t>20</w:t>
      </w:r>
      <w:r w:rsidR="008F4670" w:rsidRPr="002D121F">
        <w:rPr>
          <w:rFonts w:hint="eastAsia"/>
        </w:rPr>
        <w:t>万</w:t>
      </w:r>
      <w:r w:rsidR="008F4670" w:rsidRPr="002D121F">
        <w:rPr>
          <w:rFonts w:hint="eastAsia"/>
        </w:rPr>
        <w:t>m</w:t>
      </w:r>
      <w:r w:rsidR="008F4670" w:rsidRPr="002D121F">
        <w:rPr>
          <w:rFonts w:hint="eastAsia"/>
          <w:vertAlign w:val="superscript"/>
        </w:rPr>
        <w:t>3</w:t>
      </w:r>
      <w:r w:rsidR="008F4670" w:rsidRPr="002D121F">
        <w:rPr>
          <w:rFonts w:hint="eastAsia"/>
        </w:rPr>
        <w:t>，</w:t>
      </w:r>
      <w:r w:rsidRPr="002D121F">
        <w:rPr>
          <w:lang w:bidi="zh-CN"/>
        </w:rPr>
        <w:t>无外借方，弃方</w:t>
      </w:r>
      <w:r w:rsidRPr="002D121F">
        <w:rPr>
          <w:lang w:bidi="zh-CN"/>
        </w:rPr>
        <w:t xml:space="preserve"> 3.90 </w:t>
      </w:r>
      <w:r w:rsidRPr="002D121F">
        <w:rPr>
          <w:lang w:bidi="zh-CN"/>
        </w:rPr>
        <w:t>万</w:t>
      </w:r>
      <w:r w:rsidRPr="002D121F">
        <w:rPr>
          <w:lang w:bidi="zh-CN"/>
        </w:rPr>
        <w:t xml:space="preserve"> m</w:t>
      </w:r>
      <w:r w:rsidRPr="002D121F">
        <w:rPr>
          <w:vertAlign w:val="superscript"/>
          <w:lang w:bidi="zh-CN"/>
        </w:rPr>
        <w:t>3</w:t>
      </w:r>
      <w:r w:rsidRPr="002D121F">
        <w:rPr>
          <w:lang w:bidi="zh-CN"/>
        </w:rPr>
        <w:t>。弃方外运至小一石场排土场</w:t>
      </w:r>
      <w:r w:rsidR="008F4670" w:rsidRPr="002D121F">
        <w:rPr>
          <w:rFonts w:hint="eastAsia"/>
        </w:rPr>
        <w:t>。</w:t>
      </w:r>
    </w:p>
    <w:p w:rsidR="00CF64AA" w:rsidRPr="00354EF4" w:rsidRDefault="00CF64AA" w:rsidP="000E7A82">
      <w:pPr>
        <w:pStyle w:val="3"/>
      </w:pPr>
      <w:bookmarkStart w:id="21" w:name="_Toc497490520"/>
      <w:bookmarkStart w:id="22" w:name="_Toc530688427"/>
      <w:r w:rsidRPr="00354EF4">
        <w:rPr>
          <w:rFonts w:hint="eastAsia"/>
        </w:rPr>
        <w:t>项目区概况</w:t>
      </w:r>
      <w:bookmarkEnd w:id="21"/>
      <w:bookmarkEnd w:id="22"/>
    </w:p>
    <w:p w:rsidR="002D121F" w:rsidRDefault="002D121F" w:rsidP="002D121F">
      <w:pPr>
        <w:ind w:firstLine="480"/>
        <w:rPr>
          <w:rFonts w:cs="Times New Roman"/>
          <w:szCs w:val="24"/>
        </w:rPr>
      </w:pPr>
      <w:bookmarkStart w:id="23" w:name="_Hlk530750635"/>
      <w:r>
        <w:rPr>
          <w:rFonts w:cs="Times New Roman"/>
          <w:szCs w:val="24"/>
        </w:rPr>
        <w:t>1</w:t>
      </w:r>
      <w:r>
        <w:rPr>
          <w:rFonts w:cs="Times New Roman" w:hint="eastAsia"/>
          <w:szCs w:val="24"/>
        </w:rPr>
        <w:t xml:space="preserve"> </w:t>
      </w:r>
      <w:r>
        <w:rPr>
          <w:rFonts w:cs="Times New Roman" w:hint="eastAsia"/>
          <w:szCs w:val="24"/>
        </w:rPr>
        <w:t>、</w:t>
      </w:r>
      <w:r>
        <w:rPr>
          <w:rFonts w:cs="Times New Roman"/>
          <w:szCs w:val="24"/>
        </w:rPr>
        <w:t>地形地貌</w:t>
      </w:r>
    </w:p>
    <w:p w:rsidR="002D121F" w:rsidRDefault="002D121F" w:rsidP="002D121F">
      <w:pPr>
        <w:ind w:firstLine="480"/>
        <w:rPr>
          <w:rFonts w:cs="Times New Roman"/>
          <w:szCs w:val="24"/>
        </w:rPr>
      </w:pPr>
      <w:r>
        <w:rPr>
          <w:rFonts w:cs="Times New Roman"/>
          <w:szCs w:val="24"/>
        </w:rPr>
        <w:t>矿区地处雷州半岛，矿区为玄武岩剥蚀台地地貌，地势较平缓，海拔多在</w:t>
      </w:r>
      <w:r>
        <w:rPr>
          <w:rFonts w:cs="Times New Roman"/>
          <w:szCs w:val="24"/>
        </w:rPr>
        <w:t xml:space="preserve">+110.9 </w:t>
      </w:r>
      <w:r>
        <w:rPr>
          <w:rFonts w:cs="Times New Roman"/>
          <w:szCs w:val="24"/>
        </w:rPr>
        <w:t>～</w:t>
      </w:r>
      <w:r>
        <w:rPr>
          <w:rFonts w:cs="Times New Roman"/>
          <w:szCs w:val="24"/>
        </w:rPr>
        <w:t>+58m</w:t>
      </w:r>
      <w:r>
        <w:rPr>
          <w:rFonts w:cs="Times New Roman"/>
          <w:szCs w:val="24"/>
        </w:rPr>
        <w:t>，相对高差</w:t>
      </w:r>
      <w:r>
        <w:rPr>
          <w:rFonts w:cs="Times New Roman"/>
          <w:szCs w:val="24"/>
        </w:rPr>
        <w:t>52.9m</w:t>
      </w:r>
      <w:r>
        <w:rPr>
          <w:rFonts w:cs="Times New Roman"/>
          <w:szCs w:val="24"/>
        </w:rPr>
        <w:t>。南东高，北西低，坡面向西北倾斜，自然坡度一般</w:t>
      </w:r>
      <w:r>
        <w:rPr>
          <w:rFonts w:cs="Times New Roman"/>
          <w:szCs w:val="24"/>
        </w:rPr>
        <w:t xml:space="preserve"> 2</w:t>
      </w:r>
      <w:r>
        <w:rPr>
          <w:rFonts w:cs="Times New Roman"/>
          <w:szCs w:val="24"/>
        </w:rPr>
        <w:t>～</w:t>
      </w:r>
      <w:r>
        <w:rPr>
          <w:rFonts w:cs="Times New Roman"/>
          <w:szCs w:val="24"/>
        </w:rPr>
        <w:t>10°</w:t>
      </w:r>
      <w:r>
        <w:rPr>
          <w:rFonts w:cs="Times New Roman"/>
          <w:szCs w:val="24"/>
        </w:rPr>
        <w:t>，地形地貌条件简单。</w:t>
      </w:r>
    </w:p>
    <w:p w:rsidR="00F83DBE" w:rsidRDefault="002D121F" w:rsidP="00F83DBE">
      <w:pPr>
        <w:ind w:firstLine="480"/>
        <w:rPr>
          <w:rFonts w:cs="Times New Roman"/>
          <w:szCs w:val="24"/>
        </w:rPr>
      </w:pPr>
      <w:r>
        <w:rPr>
          <w:rFonts w:cs="Times New Roman"/>
          <w:szCs w:val="24"/>
        </w:rPr>
        <w:t>矿区位于华南褶皱系雷琼断陷北部，矿区基底是华南粤西加里东褶皱变质岩系的延伸部分。通过矿区邻近的隐伏基底断裂有海康</w:t>
      </w:r>
      <w:r>
        <w:rPr>
          <w:rFonts w:cs="Times New Roman"/>
          <w:szCs w:val="24"/>
        </w:rPr>
        <w:t>-</w:t>
      </w:r>
      <w:r>
        <w:rPr>
          <w:rFonts w:cs="Times New Roman"/>
          <w:szCs w:val="24"/>
        </w:rPr>
        <w:t>吴川断裂，基底形成岭北</w:t>
      </w:r>
      <w:r>
        <w:rPr>
          <w:rFonts w:cs="Times New Roman"/>
          <w:szCs w:val="24"/>
        </w:rPr>
        <w:t>—</w:t>
      </w:r>
      <w:r>
        <w:rPr>
          <w:rFonts w:cs="Times New Roman"/>
          <w:szCs w:val="24"/>
        </w:rPr>
        <w:t>徐闻断隆。</w:t>
      </w:r>
      <w:bookmarkStart w:id="24" w:name="1.2_项目区概况"/>
      <w:bookmarkStart w:id="25" w:name="_bookmark3"/>
      <w:bookmarkEnd w:id="24"/>
      <w:bookmarkEnd w:id="25"/>
    </w:p>
    <w:p w:rsidR="002D121F" w:rsidRDefault="002D121F" w:rsidP="00F83DBE">
      <w:pPr>
        <w:ind w:firstLine="480"/>
        <w:rPr>
          <w:rFonts w:cs="Times New Roman"/>
          <w:szCs w:val="24"/>
        </w:rPr>
      </w:pPr>
      <w:r>
        <w:rPr>
          <w:rFonts w:cs="Times New Roman"/>
          <w:szCs w:val="24"/>
        </w:rPr>
        <w:t>矿区内未见褶皱及断裂构造。据相邻的合利矿区，岩石中发育四组柱状节理裂隙，产状：</w:t>
      </w:r>
      <w:r>
        <w:rPr>
          <w:rFonts w:cs="Times New Roman"/>
          <w:szCs w:val="24"/>
        </w:rPr>
        <w:t>①</w:t>
      </w:r>
      <w:r>
        <w:rPr>
          <w:rFonts w:cs="Times New Roman"/>
          <w:szCs w:val="24"/>
        </w:rPr>
        <w:t>组</w:t>
      </w:r>
      <w:r>
        <w:rPr>
          <w:rFonts w:cs="Times New Roman"/>
          <w:szCs w:val="24"/>
        </w:rPr>
        <w:t>238°∠80°</w:t>
      </w:r>
      <w:r>
        <w:rPr>
          <w:rFonts w:cs="Times New Roman"/>
          <w:szCs w:val="24"/>
        </w:rPr>
        <w:t>，</w:t>
      </w:r>
      <w:r>
        <w:rPr>
          <w:rFonts w:cs="Times New Roman"/>
          <w:szCs w:val="24"/>
        </w:rPr>
        <w:t>②</w:t>
      </w:r>
      <w:r>
        <w:rPr>
          <w:rFonts w:cs="Times New Roman"/>
          <w:szCs w:val="24"/>
        </w:rPr>
        <w:t>组</w:t>
      </w:r>
      <w:r>
        <w:rPr>
          <w:rFonts w:cs="Times New Roman"/>
          <w:szCs w:val="24"/>
        </w:rPr>
        <w:t>335°∠70°</w:t>
      </w:r>
      <w:r>
        <w:rPr>
          <w:rFonts w:cs="Times New Roman"/>
          <w:szCs w:val="24"/>
        </w:rPr>
        <w:t>，</w:t>
      </w:r>
      <w:r>
        <w:rPr>
          <w:rFonts w:cs="Times New Roman"/>
          <w:szCs w:val="24"/>
        </w:rPr>
        <w:t>③</w:t>
      </w:r>
      <w:r>
        <w:rPr>
          <w:rFonts w:cs="Times New Roman"/>
          <w:szCs w:val="24"/>
        </w:rPr>
        <w:t>组</w:t>
      </w:r>
      <w:r>
        <w:rPr>
          <w:rFonts w:cs="Times New Roman"/>
          <w:szCs w:val="24"/>
        </w:rPr>
        <w:t>290°∠75°</w:t>
      </w:r>
      <w:r>
        <w:rPr>
          <w:rFonts w:cs="Times New Roman"/>
          <w:szCs w:val="24"/>
        </w:rPr>
        <w:t>，</w:t>
      </w:r>
      <w:r>
        <w:rPr>
          <w:rFonts w:cs="Times New Roman"/>
          <w:szCs w:val="24"/>
        </w:rPr>
        <w:t>④</w:t>
      </w:r>
      <w:r>
        <w:rPr>
          <w:rFonts w:cs="Times New Roman"/>
          <w:szCs w:val="24"/>
        </w:rPr>
        <w:t>组</w:t>
      </w:r>
      <w:r>
        <w:rPr>
          <w:rFonts w:cs="Times New Roman"/>
          <w:szCs w:val="24"/>
        </w:rPr>
        <w:t>120°∠20°</w:t>
      </w:r>
      <w:r>
        <w:rPr>
          <w:rFonts w:cs="Times New Roman"/>
          <w:szCs w:val="24"/>
        </w:rPr>
        <w:t>。节理裂隙发育密度</w:t>
      </w:r>
      <w:r>
        <w:rPr>
          <w:rFonts w:cs="Times New Roman"/>
          <w:szCs w:val="24"/>
        </w:rPr>
        <w:t>2</w:t>
      </w:r>
      <w:r>
        <w:rPr>
          <w:rFonts w:cs="Times New Roman"/>
          <w:szCs w:val="24"/>
        </w:rPr>
        <w:t>～</w:t>
      </w:r>
      <w:r>
        <w:rPr>
          <w:rFonts w:cs="Times New Roman"/>
          <w:szCs w:val="24"/>
        </w:rPr>
        <w:t>5</w:t>
      </w:r>
      <w:r>
        <w:rPr>
          <w:rFonts w:cs="Times New Roman"/>
          <w:szCs w:val="24"/>
        </w:rPr>
        <w:t>条</w:t>
      </w:r>
      <w:r>
        <w:rPr>
          <w:rFonts w:cs="Times New Roman"/>
          <w:szCs w:val="24"/>
        </w:rPr>
        <w:t>/m</w:t>
      </w:r>
      <w:r>
        <w:rPr>
          <w:rFonts w:cs="Times New Roman"/>
          <w:szCs w:val="24"/>
        </w:rPr>
        <w:t>，局部</w:t>
      </w:r>
      <w:r>
        <w:rPr>
          <w:rFonts w:cs="Times New Roman"/>
          <w:szCs w:val="24"/>
        </w:rPr>
        <w:t>3</w:t>
      </w:r>
      <w:r>
        <w:rPr>
          <w:rFonts w:cs="Times New Roman"/>
          <w:szCs w:val="24"/>
        </w:rPr>
        <w:t>～</w:t>
      </w:r>
      <w:r>
        <w:rPr>
          <w:rFonts w:cs="Times New Roman"/>
          <w:szCs w:val="24"/>
        </w:rPr>
        <w:t>6</w:t>
      </w:r>
      <w:r>
        <w:rPr>
          <w:rFonts w:cs="Times New Roman"/>
          <w:szCs w:val="24"/>
        </w:rPr>
        <w:t>条</w:t>
      </w:r>
      <w:r>
        <w:rPr>
          <w:rFonts w:cs="Times New Roman"/>
          <w:szCs w:val="24"/>
        </w:rPr>
        <w:t>/m</w:t>
      </w:r>
      <w:r>
        <w:rPr>
          <w:rFonts w:cs="Times New Roman"/>
          <w:szCs w:val="24"/>
        </w:rPr>
        <w:t>。</w:t>
      </w:r>
    </w:p>
    <w:p w:rsidR="002D121F" w:rsidRDefault="002D121F" w:rsidP="002D121F">
      <w:pPr>
        <w:ind w:firstLine="480"/>
        <w:rPr>
          <w:rFonts w:cs="Times New Roman"/>
          <w:szCs w:val="24"/>
        </w:rPr>
      </w:pPr>
      <w:r>
        <w:rPr>
          <w:rFonts w:cs="Times New Roman"/>
          <w:szCs w:val="24"/>
        </w:rPr>
        <w:t>2</w:t>
      </w:r>
      <w:r>
        <w:rPr>
          <w:rFonts w:cs="Times New Roman" w:hint="eastAsia"/>
          <w:szCs w:val="24"/>
        </w:rPr>
        <w:t xml:space="preserve"> </w:t>
      </w:r>
      <w:r>
        <w:rPr>
          <w:rFonts w:cs="Times New Roman" w:hint="eastAsia"/>
          <w:szCs w:val="24"/>
        </w:rPr>
        <w:t>、</w:t>
      </w:r>
      <w:r>
        <w:rPr>
          <w:rFonts w:cs="Times New Roman"/>
          <w:szCs w:val="24"/>
        </w:rPr>
        <w:t>气象</w:t>
      </w:r>
    </w:p>
    <w:p w:rsidR="002D121F" w:rsidRDefault="002D121F" w:rsidP="002D121F">
      <w:pPr>
        <w:ind w:firstLine="480"/>
        <w:rPr>
          <w:rFonts w:cs="Times New Roman"/>
          <w:szCs w:val="24"/>
        </w:rPr>
      </w:pPr>
      <w:r>
        <w:rPr>
          <w:rFonts w:cs="Times New Roman"/>
          <w:szCs w:val="24"/>
        </w:rPr>
        <w:t>矿区属亚热带海洋季风气候区，日照时间长，终年受海洋气候调节，气候特征表现为风害多、雷暴频、雨量集中，夏季长冬季短，温暖潮湿。年平均气温</w:t>
      </w:r>
      <w:r>
        <w:rPr>
          <w:rFonts w:cs="Times New Roman"/>
          <w:szCs w:val="24"/>
        </w:rPr>
        <w:t>23℃</w:t>
      </w:r>
      <w:r>
        <w:rPr>
          <w:rFonts w:cs="Times New Roman"/>
          <w:szCs w:val="24"/>
        </w:rPr>
        <w:t>，</w:t>
      </w:r>
      <w:r>
        <w:rPr>
          <w:rFonts w:cs="Times New Roman"/>
          <w:szCs w:val="24"/>
        </w:rPr>
        <w:t>7</w:t>
      </w:r>
      <w:r>
        <w:rPr>
          <w:rFonts w:cs="Times New Roman"/>
          <w:szCs w:val="24"/>
        </w:rPr>
        <w:t>月平均气温</w:t>
      </w:r>
      <w:r>
        <w:rPr>
          <w:rFonts w:cs="Times New Roman"/>
          <w:szCs w:val="24"/>
        </w:rPr>
        <w:t>28.4℃</w:t>
      </w:r>
      <w:r>
        <w:rPr>
          <w:rFonts w:cs="Times New Roman"/>
          <w:szCs w:val="24"/>
        </w:rPr>
        <w:t>，极端最高气温</w:t>
      </w:r>
      <w:r>
        <w:rPr>
          <w:rFonts w:cs="Times New Roman"/>
          <w:szCs w:val="24"/>
        </w:rPr>
        <w:t>38.5℃</w:t>
      </w:r>
      <w:r>
        <w:rPr>
          <w:rFonts w:cs="Times New Roman"/>
          <w:szCs w:val="24"/>
        </w:rPr>
        <w:t>（</w:t>
      </w:r>
      <w:r>
        <w:rPr>
          <w:rFonts w:cs="Times New Roman"/>
          <w:szCs w:val="24"/>
        </w:rPr>
        <w:t>1977</w:t>
      </w:r>
      <w:r>
        <w:rPr>
          <w:rFonts w:cs="Times New Roman"/>
          <w:szCs w:val="24"/>
        </w:rPr>
        <w:t>年</w:t>
      </w:r>
      <w:r>
        <w:rPr>
          <w:rFonts w:cs="Times New Roman"/>
          <w:szCs w:val="24"/>
        </w:rPr>
        <w:t>6</w:t>
      </w:r>
      <w:r>
        <w:rPr>
          <w:rFonts w:cs="Times New Roman"/>
          <w:szCs w:val="24"/>
        </w:rPr>
        <w:t>月</w:t>
      </w:r>
      <w:r>
        <w:rPr>
          <w:rFonts w:cs="Times New Roman"/>
          <w:szCs w:val="24"/>
        </w:rPr>
        <w:t>8</w:t>
      </w:r>
      <w:r>
        <w:rPr>
          <w:rFonts w:cs="Times New Roman"/>
          <w:szCs w:val="24"/>
        </w:rPr>
        <w:t>日），极端最低气温</w:t>
      </w:r>
      <w:r>
        <w:rPr>
          <w:rFonts w:cs="Times New Roman"/>
          <w:szCs w:val="24"/>
        </w:rPr>
        <w:t>0℃</w:t>
      </w:r>
      <w:r>
        <w:rPr>
          <w:rFonts w:cs="Times New Roman"/>
          <w:szCs w:val="24"/>
        </w:rPr>
        <w:t>（</w:t>
      </w:r>
      <w:r>
        <w:rPr>
          <w:rFonts w:cs="Times New Roman"/>
          <w:szCs w:val="24"/>
        </w:rPr>
        <w:t>1975</w:t>
      </w:r>
      <w:r>
        <w:rPr>
          <w:rFonts w:cs="Times New Roman"/>
          <w:szCs w:val="24"/>
        </w:rPr>
        <w:t>年</w:t>
      </w:r>
      <w:r>
        <w:rPr>
          <w:rFonts w:cs="Times New Roman"/>
          <w:szCs w:val="24"/>
        </w:rPr>
        <w:t>12</w:t>
      </w:r>
      <w:r>
        <w:rPr>
          <w:rFonts w:cs="Times New Roman"/>
          <w:szCs w:val="24"/>
        </w:rPr>
        <w:t>月</w:t>
      </w:r>
      <w:r>
        <w:rPr>
          <w:rFonts w:cs="Times New Roman"/>
          <w:szCs w:val="24"/>
        </w:rPr>
        <w:t>2</w:t>
      </w:r>
      <w:r>
        <w:rPr>
          <w:rFonts w:cs="Times New Roman"/>
          <w:szCs w:val="24"/>
        </w:rPr>
        <w:t>日和</w:t>
      </w:r>
      <w:r>
        <w:rPr>
          <w:rFonts w:cs="Times New Roman"/>
          <w:szCs w:val="24"/>
        </w:rPr>
        <w:t>29</w:t>
      </w:r>
      <w:r>
        <w:rPr>
          <w:rFonts w:cs="Times New Roman"/>
          <w:szCs w:val="24"/>
        </w:rPr>
        <w:t>日）；</w:t>
      </w:r>
      <w:r>
        <w:rPr>
          <w:rFonts w:cs="Times New Roman"/>
          <w:szCs w:val="24"/>
        </w:rPr>
        <w:t>1</w:t>
      </w:r>
      <w:r>
        <w:rPr>
          <w:rFonts w:cs="Times New Roman"/>
          <w:szCs w:val="24"/>
        </w:rPr>
        <w:t>月平均气温</w:t>
      </w:r>
      <w:r>
        <w:rPr>
          <w:rFonts w:cs="Times New Roman"/>
          <w:szCs w:val="24"/>
        </w:rPr>
        <w:t>15.5℃</w:t>
      </w:r>
      <w:r>
        <w:rPr>
          <w:rFonts w:cs="Times New Roman"/>
          <w:szCs w:val="24"/>
        </w:rPr>
        <w:t>。年温差明显，为</w:t>
      </w:r>
      <w:r>
        <w:rPr>
          <w:rFonts w:cs="Times New Roman"/>
          <w:szCs w:val="24"/>
        </w:rPr>
        <w:t>12.9℃</w:t>
      </w:r>
      <w:r>
        <w:rPr>
          <w:rFonts w:cs="Times New Roman"/>
          <w:szCs w:val="24"/>
        </w:rPr>
        <w:t>；受季风影响，区内降水具有雨量多、强度大、季节长、雨日多、时程及分布不均等特点，且多集中在</w:t>
      </w:r>
      <w:r>
        <w:rPr>
          <w:rFonts w:cs="Times New Roman"/>
          <w:szCs w:val="24"/>
        </w:rPr>
        <w:t>4~9</w:t>
      </w:r>
      <w:r>
        <w:rPr>
          <w:rFonts w:cs="Times New Roman"/>
          <w:szCs w:val="24"/>
        </w:rPr>
        <w:t>月，占年降雨量的</w:t>
      </w:r>
      <w:r>
        <w:rPr>
          <w:rFonts w:cs="Times New Roman"/>
          <w:szCs w:val="24"/>
        </w:rPr>
        <w:t>91%</w:t>
      </w:r>
      <w:r>
        <w:rPr>
          <w:rFonts w:cs="Times New Roman"/>
          <w:szCs w:val="24"/>
        </w:rPr>
        <w:t>；秋夏间雷暴雨较多，年平均降水量</w:t>
      </w:r>
      <w:r>
        <w:rPr>
          <w:rFonts w:cs="Times New Roman"/>
          <w:szCs w:val="24"/>
        </w:rPr>
        <w:t>1743.9mm</w:t>
      </w:r>
      <w:r>
        <w:rPr>
          <w:rFonts w:cs="Times New Roman"/>
          <w:szCs w:val="24"/>
        </w:rPr>
        <w:t>，最大日暴雨量为</w:t>
      </w:r>
      <w:r>
        <w:rPr>
          <w:rFonts w:cs="Times New Roman"/>
          <w:szCs w:val="24"/>
        </w:rPr>
        <w:t>300.1mm</w:t>
      </w:r>
      <w:r>
        <w:rPr>
          <w:rFonts w:cs="Times New Roman"/>
          <w:szCs w:val="24"/>
        </w:rPr>
        <w:t>（</w:t>
      </w:r>
      <w:r>
        <w:rPr>
          <w:rFonts w:cs="Times New Roman"/>
          <w:szCs w:val="24"/>
        </w:rPr>
        <w:t>1980</w:t>
      </w:r>
      <w:r>
        <w:rPr>
          <w:rFonts w:cs="Times New Roman"/>
          <w:szCs w:val="24"/>
        </w:rPr>
        <w:t>年</w:t>
      </w:r>
      <w:r>
        <w:rPr>
          <w:rFonts w:cs="Times New Roman"/>
          <w:szCs w:val="24"/>
        </w:rPr>
        <w:t>7</w:t>
      </w:r>
      <w:r>
        <w:rPr>
          <w:rFonts w:cs="Times New Roman"/>
          <w:szCs w:val="24"/>
        </w:rPr>
        <w:t>月</w:t>
      </w:r>
      <w:r>
        <w:rPr>
          <w:rFonts w:cs="Times New Roman"/>
          <w:szCs w:val="24"/>
        </w:rPr>
        <w:t>22</w:t>
      </w:r>
      <w:r>
        <w:rPr>
          <w:rFonts w:cs="Times New Roman"/>
          <w:szCs w:val="24"/>
        </w:rPr>
        <w:t>日）。年平均相对湿度</w:t>
      </w:r>
      <w:r>
        <w:rPr>
          <w:rFonts w:cs="Times New Roman"/>
          <w:szCs w:val="24"/>
        </w:rPr>
        <w:t>84%</w:t>
      </w:r>
      <w:r>
        <w:rPr>
          <w:rFonts w:cs="Times New Roman"/>
          <w:szCs w:val="24"/>
        </w:rPr>
        <w:t>。年平均蒸发量</w:t>
      </w:r>
      <w:r>
        <w:rPr>
          <w:rFonts w:cs="Times New Roman"/>
          <w:szCs w:val="24"/>
        </w:rPr>
        <w:t>1712.8</w:t>
      </w:r>
      <w:r>
        <w:rPr>
          <w:rFonts w:cs="Times New Roman"/>
          <w:szCs w:val="24"/>
        </w:rPr>
        <w:t>～</w:t>
      </w:r>
      <w:r>
        <w:rPr>
          <w:rFonts w:cs="Times New Roman"/>
          <w:szCs w:val="24"/>
        </w:rPr>
        <w:t>1946.3mm</w:t>
      </w:r>
      <w:r>
        <w:rPr>
          <w:rFonts w:cs="Times New Roman"/>
          <w:szCs w:val="24"/>
        </w:rPr>
        <w:t>，雨季降雨量大于蒸发量，而旱季蒸发量大大超过降雨量。</w:t>
      </w:r>
    </w:p>
    <w:p w:rsidR="002D121F" w:rsidRDefault="002D121F" w:rsidP="002D121F">
      <w:pPr>
        <w:ind w:firstLine="480"/>
        <w:rPr>
          <w:rFonts w:cs="Times New Roman"/>
          <w:szCs w:val="24"/>
        </w:rPr>
      </w:pPr>
      <w:r>
        <w:rPr>
          <w:rFonts w:cs="Times New Roman"/>
          <w:szCs w:val="24"/>
        </w:rPr>
        <w:t>3</w:t>
      </w:r>
      <w:r>
        <w:rPr>
          <w:rFonts w:cs="Times New Roman" w:hint="eastAsia"/>
          <w:szCs w:val="24"/>
        </w:rPr>
        <w:t xml:space="preserve"> </w:t>
      </w:r>
      <w:r>
        <w:rPr>
          <w:rFonts w:cs="Times New Roman" w:hint="eastAsia"/>
          <w:szCs w:val="24"/>
        </w:rPr>
        <w:t>、</w:t>
      </w:r>
      <w:r>
        <w:rPr>
          <w:rFonts w:cs="Times New Roman"/>
          <w:szCs w:val="24"/>
        </w:rPr>
        <w:t>水文地质特征</w:t>
      </w:r>
    </w:p>
    <w:p w:rsidR="002D121F" w:rsidRDefault="002D121F" w:rsidP="002D121F">
      <w:pPr>
        <w:ind w:firstLine="480"/>
        <w:rPr>
          <w:rFonts w:cs="Times New Roman"/>
          <w:szCs w:val="24"/>
        </w:rPr>
      </w:pPr>
      <w:r>
        <w:rPr>
          <w:rFonts w:cs="Times New Roman"/>
          <w:szCs w:val="24"/>
        </w:rPr>
        <w:t>矿区地表水系不发育，矿区及附近无河、溪、山塘等地表水体。</w:t>
      </w:r>
    </w:p>
    <w:p w:rsidR="002D121F" w:rsidRDefault="002D121F" w:rsidP="002D121F">
      <w:pPr>
        <w:ind w:firstLine="480"/>
        <w:rPr>
          <w:rFonts w:cs="Times New Roman"/>
          <w:szCs w:val="24"/>
        </w:rPr>
      </w:pPr>
      <w:r>
        <w:rPr>
          <w:rFonts w:cs="Times New Roman" w:hint="eastAsia"/>
          <w:szCs w:val="24"/>
        </w:rPr>
        <w:t>（</w:t>
      </w:r>
      <w:r>
        <w:rPr>
          <w:rFonts w:cs="Times New Roman" w:hint="eastAsia"/>
          <w:szCs w:val="24"/>
        </w:rPr>
        <w:t>1</w:t>
      </w:r>
      <w:r>
        <w:rPr>
          <w:rFonts w:cs="Times New Roman" w:hint="eastAsia"/>
          <w:szCs w:val="24"/>
        </w:rPr>
        <w:t>）</w:t>
      </w:r>
      <w:r>
        <w:rPr>
          <w:rFonts w:cs="Times New Roman"/>
          <w:szCs w:val="24"/>
        </w:rPr>
        <w:t>概况</w:t>
      </w:r>
    </w:p>
    <w:p w:rsidR="002D121F" w:rsidRDefault="002D121F" w:rsidP="002D121F">
      <w:pPr>
        <w:ind w:firstLine="480"/>
        <w:rPr>
          <w:rFonts w:cs="Times New Roman"/>
          <w:szCs w:val="24"/>
        </w:rPr>
      </w:pPr>
      <w:r>
        <w:rPr>
          <w:rFonts w:cs="Times New Roman"/>
          <w:szCs w:val="24"/>
        </w:rPr>
        <w:t>根据地下水的赋存条件、运移规律和岩性差异，将评估区内地下水类型划分</w:t>
      </w:r>
      <w:r>
        <w:rPr>
          <w:rFonts w:cs="Times New Roman"/>
          <w:szCs w:val="24"/>
        </w:rPr>
        <w:lastRenderedPageBreak/>
        <w:t>为松散岩（残积层）孔隙含水层和玄武岩裂隙含水层。</w:t>
      </w:r>
    </w:p>
    <w:p w:rsidR="002D121F" w:rsidRDefault="002D121F" w:rsidP="002D121F">
      <w:pPr>
        <w:ind w:firstLine="480"/>
        <w:rPr>
          <w:rFonts w:cs="Times New Roman"/>
          <w:szCs w:val="24"/>
        </w:rPr>
      </w:pPr>
      <w:r>
        <w:rPr>
          <w:rFonts w:cs="Times New Roman" w:hint="eastAsia"/>
          <w:szCs w:val="24"/>
        </w:rPr>
        <w:t>（</w:t>
      </w:r>
      <w:r>
        <w:rPr>
          <w:rFonts w:cs="Times New Roman" w:hint="eastAsia"/>
          <w:szCs w:val="24"/>
        </w:rPr>
        <w:t>2</w:t>
      </w:r>
      <w:r>
        <w:rPr>
          <w:rFonts w:cs="Times New Roman" w:hint="eastAsia"/>
          <w:szCs w:val="24"/>
        </w:rPr>
        <w:t>）</w:t>
      </w:r>
      <w:r>
        <w:rPr>
          <w:rFonts w:cs="Times New Roman"/>
          <w:szCs w:val="24"/>
        </w:rPr>
        <w:t>地下水特征</w:t>
      </w:r>
    </w:p>
    <w:p w:rsidR="002D121F" w:rsidRDefault="002D121F" w:rsidP="002D121F">
      <w:pPr>
        <w:ind w:firstLine="480"/>
        <w:rPr>
          <w:rFonts w:cs="Times New Roman"/>
          <w:szCs w:val="24"/>
        </w:rPr>
      </w:pPr>
      <w:r>
        <w:rPr>
          <w:rFonts w:cs="Times New Roman"/>
          <w:szCs w:val="24"/>
        </w:rPr>
        <w:t>根据区内地下水赋存条件及含水层岩组特征，将其划分为第四系松散岩（残积层）孔隙含水层和玄武岩裂隙含水层。分述如下：</w:t>
      </w:r>
    </w:p>
    <w:p w:rsidR="002D121F" w:rsidRDefault="002D121F" w:rsidP="002D121F">
      <w:pPr>
        <w:ind w:firstLine="480"/>
        <w:rPr>
          <w:rFonts w:cs="Times New Roman"/>
          <w:szCs w:val="24"/>
        </w:rPr>
      </w:pPr>
      <w:r>
        <w:rPr>
          <w:rFonts w:cs="Times New Roman"/>
          <w:szCs w:val="24"/>
        </w:rPr>
        <w:t>①</w:t>
      </w:r>
      <w:r>
        <w:rPr>
          <w:rFonts w:cs="Times New Roman"/>
          <w:szCs w:val="24"/>
        </w:rPr>
        <w:t>松散岩类孔隙水含水层：松散岩类孔隙含水层主要由玄武岩残坡积层、强风化玄武岩组成，据钻孔资料，未见地下水水位，富水性弱，其补给来源主要是大气降雨。</w:t>
      </w:r>
    </w:p>
    <w:p w:rsidR="002D121F" w:rsidRDefault="002D121F" w:rsidP="002D121F">
      <w:pPr>
        <w:ind w:firstLine="480"/>
        <w:rPr>
          <w:rFonts w:cs="Times New Roman"/>
          <w:szCs w:val="24"/>
        </w:rPr>
      </w:pPr>
      <w:r>
        <w:rPr>
          <w:rFonts w:cs="Times New Roman"/>
          <w:szCs w:val="24"/>
        </w:rPr>
        <w:t>②</w:t>
      </w:r>
      <w:r>
        <w:rPr>
          <w:rFonts w:cs="Times New Roman"/>
          <w:szCs w:val="24"/>
        </w:rPr>
        <w:t>基岩裂隙水含水层：玄武岩（矿体）节理裂隙稍发育，节理平直紧闭，富水性弱，透水性差，部分张开裂隙储存水。补给来源主要为覆盖其上的松散岩类孔隙水含水层，局部为大气降雨直接补给。地下水类型为承压水，水量贫乏。</w:t>
      </w:r>
    </w:p>
    <w:p w:rsidR="002D121F" w:rsidRDefault="002D121F" w:rsidP="002D121F">
      <w:pPr>
        <w:ind w:firstLine="480"/>
        <w:rPr>
          <w:rFonts w:cs="Times New Roman"/>
          <w:szCs w:val="24"/>
        </w:rPr>
      </w:pPr>
      <w:r>
        <w:rPr>
          <w:rFonts w:cs="Times New Roman" w:hint="eastAsia"/>
          <w:szCs w:val="24"/>
        </w:rPr>
        <w:t>（</w:t>
      </w:r>
      <w:r>
        <w:rPr>
          <w:rFonts w:cs="Times New Roman" w:hint="eastAsia"/>
          <w:szCs w:val="24"/>
        </w:rPr>
        <w:t>3</w:t>
      </w:r>
      <w:r>
        <w:rPr>
          <w:rFonts w:cs="Times New Roman" w:hint="eastAsia"/>
          <w:szCs w:val="24"/>
        </w:rPr>
        <w:t>）</w:t>
      </w:r>
      <w:r>
        <w:rPr>
          <w:rFonts w:cs="Times New Roman"/>
          <w:szCs w:val="24"/>
        </w:rPr>
        <w:t>地下水的补径排条件与动态</w:t>
      </w:r>
    </w:p>
    <w:p w:rsidR="002D121F" w:rsidRDefault="002D121F" w:rsidP="002D121F">
      <w:pPr>
        <w:ind w:firstLine="480"/>
        <w:rPr>
          <w:rFonts w:cs="Times New Roman"/>
          <w:szCs w:val="24"/>
        </w:rPr>
      </w:pPr>
      <w:r>
        <w:rPr>
          <w:rFonts w:cs="Times New Roman"/>
          <w:szCs w:val="24"/>
        </w:rPr>
        <w:t>区内降雨充沛，地下水补给以大气降水为主。上部松散岩类孔隙水依地势由高向低径流，多以潜流的形式排泄于谷沟及洼地，部分耗于地面蒸发和植物蒸腾；部分下渗越流补给下部基岩裂隙水含水层。</w:t>
      </w:r>
    </w:p>
    <w:p w:rsidR="002D121F" w:rsidRDefault="002D121F" w:rsidP="002D121F">
      <w:pPr>
        <w:ind w:firstLine="480"/>
        <w:rPr>
          <w:rFonts w:cs="Times New Roman"/>
          <w:szCs w:val="24"/>
        </w:rPr>
      </w:pPr>
      <w:r>
        <w:rPr>
          <w:rFonts w:cs="Times New Roman" w:hint="eastAsia"/>
          <w:szCs w:val="24"/>
        </w:rPr>
        <w:t>（</w:t>
      </w:r>
      <w:r>
        <w:rPr>
          <w:rFonts w:cs="Times New Roman" w:hint="eastAsia"/>
          <w:szCs w:val="24"/>
        </w:rPr>
        <w:t>4</w:t>
      </w:r>
      <w:r>
        <w:rPr>
          <w:rFonts w:cs="Times New Roman" w:hint="eastAsia"/>
          <w:szCs w:val="24"/>
        </w:rPr>
        <w:t>）</w:t>
      </w:r>
      <w:r>
        <w:rPr>
          <w:rFonts w:cs="Times New Roman"/>
          <w:szCs w:val="24"/>
        </w:rPr>
        <w:t>矿床充水条件及因素</w:t>
      </w:r>
    </w:p>
    <w:p w:rsidR="002D121F" w:rsidRDefault="002D121F" w:rsidP="002D121F">
      <w:pPr>
        <w:ind w:firstLine="480"/>
        <w:rPr>
          <w:rFonts w:cs="Times New Roman"/>
          <w:szCs w:val="24"/>
        </w:rPr>
      </w:pPr>
      <w:r>
        <w:rPr>
          <w:rFonts w:cs="Times New Roman"/>
          <w:szCs w:val="24"/>
        </w:rPr>
        <w:t>充水因素主要是大气降雨。由于矿区所处区域雨季降雨量充沛，并有暴雨、强降雨等，矿区自然排水条件差，暴雨或强降雨瞬间降雨量大，地表水不容易及时排出，所以可能造成矿坑暂时性充水，需采用机械排水。</w:t>
      </w:r>
    </w:p>
    <w:p w:rsidR="002D121F" w:rsidRDefault="002D121F" w:rsidP="002D121F">
      <w:pPr>
        <w:ind w:firstLine="480"/>
        <w:rPr>
          <w:rFonts w:cs="Times New Roman"/>
          <w:szCs w:val="24"/>
        </w:rPr>
      </w:pPr>
      <w:r>
        <w:rPr>
          <w:rFonts w:cs="Times New Roman"/>
          <w:szCs w:val="24"/>
        </w:rPr>
        <w:t>4</w:t>
      </w:r>
      <w:r>
        <w:rPr>
          <w:rFonts w:cs="Times New Roman" w:hint="eastAsia"/>
          <w:szCs w:val="24"/>
        </w:rPr>
        <w:t xml:space="preserve"> </w:t>
      </w:r>
      <w:r>
        <w:rPr>
          <w:rFonts w:cs="Times New Roman" w:hint="eastAsia"/>
          <w:szCs w:val="24"/>
        </w:rPr>
        <w:t>、</w:t>
      </w:r>
      <w:r>
        <w:rPr>
          <w:rFonts w:cs="Times New Roman"/>
          <w:szCs w:val="24"/>
        </w:rPr>
        <w:t>土壤</w:t>
      </w:r>
    </w:p>
    <w:p w:rsidR="002D121F" w:rsidRDefault="002D121F" w:rsidP="002D121F">
      <w:pPr>
        <w:ind w:firstLine="480"/>
        <w:rPr>
          <w:rFonts w:cs="Times New Roman"/>
          <w:szCs w:val="24"/>
        </w:rPr>
      </w:pPr>
      <w:r>
        <w:rPr>
          <w:rFonts w:cs="Times New Roman"/>
          <w:szCs w:val="24"/>
        </w:rPr>
        <w:t>矿区内出露喜山期喷出岩残坡积层，岩性为褐黄色，棕红色粘土、砂砾等</w:t>
      </w:r>
      <w:r>
        <w:rPr>
          <w:rFonts w:cs="Times New Roman" w:hint="eastAsia"/>
          <w:szCs w:val="24"/>
        </w:rPr>
        <w:t>，</w:t>
      </w:r>
      <w:r>
        <w:rPr>
          <w:rFonts w:cs="Times New Roman"/>
          <w:szCs w:val="24"/>
        </w:rPr>
        <w:t>厚度</w:t>
      </w:r>
      <w:r>
        <w:rPr>
          <w:rFonts w:cs="Times New Roman"/>
          <w:szCs w:val="24"/>
        </w:rPr>
        <w:t>1.80</w:t>
      </w:r>
      <w:r>
        <w:rPr>
          <w:rFonts w:cs="Times New Roman"/>
          <w:szCs w:val="24"/>
        </w:rPr>
        <w:t>～</w:t>
      </w:r>
      <w:r>
        <w:rPr>
          <w:rFonts w:cs="Times New Roman"/>
          <w:szCs w:val="24"/>
        </w:rPr>
        <w:t>6.50m</w:t>
      </w:r>
      <w:r>
        <w:rPr>
          <w:rFonts w:cs="Times New Roman" w:hint="eastAsia"/>
          <w:szCs w:val="24"/>
        </w:rPr>
        <w:t>。</w:t>
      </w:r>
    </w:p>
    <w:p w:rsidR="002D121F" w:rsidRDefault="002D121F" w:rsidP="002D121F">
      <w:pPr>
        <w:ind w:firstLine="480"/>
        <w:rPr>
          <w:rFonts w:cs="Times New Roman"/>
          <w:szCs w:val="24"/>
        </w:rPr>
      </w:pPr>
      <w:r>
        <w:rPr>
          <w:rFonts w:cs="Times New Roman"/>
          <w:szCs w:val="24"/>
        </w:rPr>
        <w:t>5</w:t>
      </w:r>
      <w:r>
        <w:rPr>
          <w:rFonts w:cs="Times New Roman" w:hint="eastAsia"/>
          <w:szCs w:val="24"/>
        </w:rPr>
        <w:t xml:space="preserve"> </w:t>
      </w:r>
      <w:r>
        <w:rPr>
          <w:rFonts w:cs="Times New Roman" w:hint="eastAsia"/>
          <w:szCs w:val="24"/>
        </w:rPr>
        <w:t>、</w:t>
      </w:r>
      <w:r>
        <w:rPr>
          <w:rFonts w:cs="Times New Roman"/>
          <w:szCs w:val="24"/>
        </w:rPr>
        <w:t>植被</w:t>
      </w:r>
    </w:p>
    <w:p w:rsidR="002D121F" w:rsidRDefault="002D121F" w:rsidP="002D121F">
      <w:pPr>
        <w:ind w:firstLine="480"/>
        <w:rPr>
          <w:color w:val="FF0000"/>
          <w:szCs w:val="28"/>
        </w:rPr>
      </w:pPr>
      <w:r>
        <w:rPr>
          <w:rFonts w:cs="Times New Roman"/>
          <w:szCs w:val="24"/>
        </w:rPr>
        <w:t>矿区树木丛生，长满杂草、灌木、乔木，植被覆盖较好，周边未破坏山体植被覆盖率</w:t>
      </w:r>
      <w:r>
        <w:rPr>
          <w:rFonts w:cs="Times New Roman"/>
          <w:szCs w:val="24"/>
        </w:rPr>
        <w:t>80%</w:t>
      </w:r>
      <w:r>
        <w:rPr>
          <w:rFonts w:cs="Times New Roman"/>
          <w:szCs w:val="24"/>
        </w:rPr>
        <w:t>以</w:t>
      </w:r>
      <w:r w:rsidR="00F83DBE">
        <w:rPr>
          <w:rFonts w:cs="Times New Roman"/>
          <w:szCs w:val="24"/>
        </w:rPr>
        <w:t>上</w:t>
      </w:r>
      <w:r>
        <w:rPr>
          <w:rFonts w:cs="Times New Roman"/>
          <w:szCs w:val="24"/>
        </w:rPr>
        <w:t>。</w:t>
      </w:r>
    </w:p>
    <w:p w:rsidR="002D121F" w:rsidRPr="002D121F" w:rsidRDefault="002D121F" w:rsidP="00CD2C90">
      <w:pPr>
        <w:ind w:firstLine="480"/>
        <w:rPr>
          <w:color w:val="FF0000"/>
          <w:szCs w:val="28"/>
        </w:rPr>
      </w:pPr>
      <w:r w:rsidRPr="002D121F">
        <w:rPr>
          <w:rFonts w:cs="Times New Roman" w:hint="eastAsia"/>
          <w:bCs/>
          <w:szCs w:val="24"/>
        </w:rPr>
        <w:t>6</w:t>
      </w:r>
      <w:r w:rsidRPr="002D121F">
        <w:rPr>
          <w:rFonts w:cs="Times New Roman" w:hint="eastAsia"/>
          <w:bCs/>
          <w:szCs w:val="24"/>
        </w:rPr>
        <w:t>、</w:t>
      </w:r>
      <w:r w:rsidRPr="002D121F">
        <w:rPr>
          <w:rFonts w:cs="Times New Roman"/>
          <w:bCs/>
          <w:szCs w:val="24"/>
        </w:rPr>
        <w:t>水土流失及防治情况</w:t>
      </w:r>
    </w:p>
    <w:p w:rsidR="00CD2C90" w:rsidRPr="002D121F" w:rsidRDefault="002D121F" w:rsidP="00CD2C90">
      <w:pPr>
        <w:ind w:firstLine="480"/>
        <w:rPr>
          <w:rFonts w:eastAsia="宋体"/>
          <w:b/>
          <w:bCs/>
          <w:szCs w:val="24"/>
          <w:lang w:val="zh-CN"/>
        </w:rPr>
      </w:pPr>
      <w:r>
        <w:rPr>
          <w:rFonts w:cs="Times New Roman"/>
          <w:szCs w:val="24"/>
        </w:rPr>
        <w:t>根据《全国水土流失规划国家级水土流失重点预防区和重点治理区复核划分成果》和《广东省水利厅关于划分省级水土流失重点预防区和重点治理区的公告》，项目所在地湛江市雷州市唐家镇不属于国家级和省级水土流失重点预防区和重</w:t>
      </w:r>
      <w:r w:rsidRPr="002D121F">
        <w:rPr>
          <w:rFonts w:cs="Times New Roman"/>
          <w:szCs w:val="24"/>
        </w:rPr>
        <w:t>点治理区，项目区土壤侵蚀类型为南方红壤丘陵区，土壤侵蚀强度以微度水力侵</w:t>
      </w:r>
      <w:r w:rsidRPr="002D121F">
        <w:rPr>
          <w:rFonts w:cs="Times New Roman"/>
          <w:szCs w:val="24"/>
        </w:rPr>
        <w:lastRenderedPageBreak/>
        <w:t>蚀为主，容许土壤流失量为</w:t>
      </w:r>
      <w:r w:rsidRPr="002D121F">
        <w:rPr>
          <w:rFonts w:cs="Times New Roman"/>
          <w:szCs w:val="24"/>
        </w:rPr>
        <w:t xml:space="preserve"> 500t/</w:t>
      </w:r>
      <w:r w:rsidRPr="002D121F">
        <w:rPr>
          <w:rFonts w:cs="Times New Roman"/>
          <w:szCs w:val="24"/>
        </w:rPr>
        <w:t>（</w:t>
      </w:r>
      <w:r w:rsidRPr="002D121F">
        <w:rPr>
          <w:rFonts w:cs="Times New Roman"/>
          <w:szCs w:val="24"/>
        </w:rPr>
        <w:t>km2·a</w:t>
      </w:r>
      <w:r w:rsidRPr="002D121F">
        <w:rPr>
          <w:rFonts w:cs="Times New Roman"/>
          <w:szCs w:val="24"/>
        </w:rPr>
        <w:t>）。</w:t>
      </w:r>
    </w:p>
    <w:p w:rsidR="00C966B6" w:rsidRPr="002D121F" w:rsidRDefault="00C966B6" w:rsidP="00C966B6">
      <w:pPr>
        <w:pStyle w:val="2"/>
        <w:spacing w:before="156"/>
      </w:pPr>
      <w:bookmarkStart w:id="26" w:name="_Toc530777467"/>
      <w:bookmarkEnd w:id="23"/>
      <w:r w:rsidRPr="002D121F">
        <w:rPr>
          <w:rFonts w:hint="eastAsia"/>
        </w:rPr>
        <w:t>水土保持工作情况</w:t>
      </w:r>
      <w:bookmarkEnd w:id="26"/>
    </w:p>
    <w:p w:rsidR="00C966B6" w:rsidRPr="002D121F" w:rsidRDefault="00C966B6" w:rsidP="00C966B6">
      <w:pPr>
        <w:ind w:firstLine="480"/>
      </w:pPr>
      <w:bookmarkStart w:id="27" w:name="_Toc20872"/>
      <w:bookmarkStart w:id="28" w:name="_Toc27260"/>
      <w:r w:rsidRPr="002D121F">
        <w:rPr>
          <w:rFonts w:hint="eastAsia"/>
        </w:rPr>
        <w:t>在工程建设过程中，我司采取了一系列管理措施，预防和治理工程施工区水土流失。主要体现在水土保持管理、“三同时”制度落实、水土保持方案编报、监督检查意见落实及重大水土流失危害事件处理情况等方面。</w:t>
      </w:r>
    </w:p>
    <w:p w:rsidR="000C2EA0" w:rsidRPr="002D121F" w:rsidRDefault="000C2EA0" w:rsidP="000C2EA0">
      <w:pPr>
        <w:pStyle w:val="2"/>
        <w:spacing w:before="156"/>
      </w:pPr>
      <w:bookmarkStart w:id="29" w:name="_Toc27713"/>
      <w:bookmarkStart w:id="30" w:name="_Toc31823"/>
      <w:bookmarkStart w:id="31" w:name="_Toc23411"/>
      <w:bookmarkStart w:id="32" w:name="_Toc10852"/>
      <w:bookmarkStart w:id="33" w:name="_Toc25372"/>
      <w:bookmarkStart w:id="34" w:name="_Toc489522115"/>
      <w:bookmarkStart w:id="35" w:name="_Toc524285341"/>
      <w:bookmarkStart w:id="36" w:name="_Toc530777468"/>
      <w:bookmarkEnd w:id="27"/>
      <w:bookmarkEnd w:id="28"/>
      <w:r w:rsidRPr="002D121F">
        <w:rPr>
          <w:rFonts w:hint="eastAsia"/>
        </w:rPr>
        <w:t>监测工作实施情况</w:t>
      </w:r>
      <w:bookmarkEnd w:id="29"/>
      <w:bookmarkEnd w:id="30"/>
      <w:bookmarkEnd w:id="31"/>
      <w:bookmarkEnd w:id="32"/>
      <w:bookmarkEnd w:id="33"/>
      <w:bookmarkEnd w:id="34"/>
      <w:bookmarkEnd w:id="35"/>
      <w:bookmarkEnd w:id="36"/>
    </w:p>
    <w:p w:rsidR="000C2EA0" w:rsidRPr="002D121F" w:rsidRDefault="000C2EA0" w:rsidP="000C2EA0">
      <w:pPr>
        <w:pStyle w:val="3"/>
      </w:pPr>
      <w:bookmarkStart w:id="37" w:name="_Toc9593"/>
      <w:bookmarkStart w:id="38" w:name="_Toc12454"/>
      <w:r w:rsidRPr="002D121F">
        <w:rPr>
          <w:rFonts w:hint="eastAsia"/>
        </w:rPr>
        <w:t>监测实施方案执行情况</w:t>
      </w:r>
      <w:bookmarkEnd w:id="37"/>
      <w:bookmarkEnd w:id="38"/>
    </w:p>
    <w:p w:rsidR="007B7285" w:rsidRPr="002D121F" w:rsidRDefault="007B7285" w:rsidP="000C2EA0">
      <w:pPr>
        <w:ind w:firstLine="480"/>
      </w:pPr>
      <w:r w:rsidRPr="002D121F">
        <w:t>我公司组织监测人员对本项目的运行状况、建设项目工程布局、防治责任范围、扰动土地状况、水土流失数量及其危害、水土保持措施实施情况等内容进行了资料收集与内业工作。初步掌握了工程生产运行期的扰动面积变化和水土保持措施实施情况。</w:t>
      </w:r>
    </w:p>
    <w:p w:rsidR="00183220" w:rsidRPr="003E59CD" w:rsidRDefault="00183220" w:rsidP="000C2EA0">
      <w:pPr>
        <w:ind w:firstLine="480"/>
      </w:pPr>
      <w:r w:rsidRPr="008621F6">
        <w:t>对本项目的土壤侵蚀强度、水土流失危害、水土保持措施实施情况及其防治效果进行监测调查与分析，并对水土流失防治</w:t>
      </w:r>
      <w:r w:rsidRPr="008621F6">
        <w:t>6</w:t>
      </w:r>
      <w:r w:rsidRPr="008621F6">
        <w:t>项指标的达标情况进行统计分析与评价。按照水土保持监测技术规程、水土保持方案要求，在全面调查的基础上，充分掌握了本项目</w:t>
      </w:r>
      <w:r w:rsidR="002C7B06" w:rsidRPr="008621F6">
        <w:t>生产运行期</w:t>
      </w:r>
      <w:r w:rsidRPr="008621F6">
        <w:t>水土流失状况和水土保持实施情况，通过水土保持监测执行情况的总结，</w:t>
      </w:r>
      <w:r w:rsidR="00EE7C95" w:rsidRPr="008621F6">
        <w:rPr>
          <w:rFonts w:hint="eastAsia"/>
        </w:rPr>
        <w:t>编写完成</w:t>
      </w:r>
      <w:r w:rsidRPr="008621F6">
        <w:t>《</w:t>
      </w:r>
      <w:r w:rsidR="00051455" w:rsidRPr="008621F6">
        <w:rPr>
          <w:rFonts w:hint="eastAsia"/>
        </w:rPr>
        <w:t>广东省雷州市唐家镇后塘仔岭矿区</w:t>
      </w:r>
      <w:r w:rsidR="0021652F" w:rsidRPr="008621F6">
        <w:rPr>
          <w:rFonts w:hint="eastAsia"/>
        </w:rPr>
        <w:t>水土保持阶</w:t>
      </w:r>
      <w:r w:rsidR="0021652F" w:rsidRPr="003E59CD">
        <w:rPr>
          <w:rFonts w:hint="eastAsia"/>
        </w:rPr>
        <w:t>段监测总结报告</w:t>
      </w:r>
      <w:r w:rsidRPr="003E59CD">
        <w:t>》。</w:t>
      </w:r>
    </w:p>
    <w:p w:rsidR="00183220" w:rsidRPr="003E59CD" w:rsidRDefault="00183220" w:rsidP="000C2EA0">
      <w:pPr>
        <w:pStyle w:val="3"/>
      </w:pPr>
      <w:r w:rsidRPr="003E59CD">
        <w:t>监测点布设</w:t>
      </w:r>
    </w:p>
    <w:p w:rsidR="00183220" w:rsidRPr="003E59CD" w:rsidRDefault="00527545" w:rsidP="000C2EA0">
      <w:pPr>
        <w:ind w:firstLine="480"/>
      </w:pPr>
      <w:r w:rsidRPr="003E59CD">
        <w:rPr>
          <w:rFonts w:hint="eastAsia"/>
        </w:rPr>
        <w:t>我公司</w:t>
      </w:r>
      <w:r w:rsidRPr="003E59CD">
        <w:t>针对本项目</w:t>
      </w:r>
      <w:r w:rsidR="0021652F" w:rsidRPr="003E59CD">
        <w:t>布设</w:t>
      </w:r>
      <w:r w:rsidR="000C2EA0" w:rsidRPr="003E59CD">
        <w:rPr>
          <w:rFonts w:hint="eastAsia"/>
        </w:rPr>
        <w:t>3</w:t>
      </w:r>
      <w:r w:rsidR="00597357" w:rsidRPr="003E59CD">
        <w:t>个监测点，</w:t>
      </w:r>
      <w:r w:rsidR="00597357" w:rsidRPr="003E59CD">
        <w:t>1#</w:t>
      </w:r>
      <w:r w:rsidR="00597357" w:rsidRPr="003E59CD">
        <w:t>监测点布设在</w:t>
      </w:r>
      <w:r w:rsidR="003E59CD" w:rsidRPr="003E59CD">
        <w:t>露天采场区开</w:t>
      </w:r>
      <w:r w:rsidR="000C2EA0" w:rsidRPr="003E59CD">
        <w:rPr>
          <w:rFonts w:hint="eastAsia"/>
        </w:rPr>
        <w:t>挖坡面</w:t>
      </w:r>
      <w:r w:rsidRPr="003E59CD">
        <w:rPr>
          <w:rFonts w:hint="eastAsia"/>
        </w:rPr>
        <w:t>、</w:t>
      </w:r>
      <w:r w:rsidRPr="003E59CD">
        <w:t>2</w:t>
      </w:r>
      <w:r w:rsidR="00E96846" w:rsidRPr="003E59CD">
        <w:rPr>
          <w:rFonts w:hint="eastAsia"/>
        </w:rPr>
        <w:t>#</w:t>
      </w:r>
      <w:r w:rsidR="00597357" w:rsidRPr="003E59CD">
        <w:t>监测点布设在</w:t>
      </w:r>
      <w:r w:rsidR="003E59CD" w:rsidRPr="003E59CD">
        <w:rPr>
          <w:rFonts w:hint="eastAsia"/>
        </w:rPr>
        <w:t>沉砂池范围</w:t>
      </w:r>
      <w:r w:rsidRPr="003E59CD">
        <w:t>、</w:t>
      </w:r>
      <w:r w:rsidRPr="003E59CD">
        <w:t>3#</w:t>
      </w:r>
      <w:r w:rsidRPr="003E59CD">
        <w:t>监测点布设在</w:t>
      </w:r>
      <w:r w:rsidR="003E59CD" w:rsidRPr="003E59CD">
        <w:rPr>
          <w:rFonts w:hint="eastAsia"/>
        </w:rPr>
        <w:t>矿区道路区</w:t>
      </w:r>
      <w:r w:rsidR="00597357" w:rsidRPr="003E59CD">
        <w:t>。</w:t>
      </w:r>
    </w:p>
    <w:p w:rsidR="00183220" w:rsidRPr="003E59CD" w:rsidRDefault="00183220" w:rsidP="000C2EA0">
      <w:pPr>
        <w:pStyle w:val="3"/>
      </w:pPr>
      <w:r w:rsidRPr="003E59CD">
        <w:t>监测点内容</w:t>
      </w:r>
    </w:p>
    <w:p w:rsidR="00183220" w:rsidRPr="003E59CD" w:rsidRDefault="00183220" w:rsidP="000C2EA0">
      <w:pPr>
        <w:ind w:firstLine="480"/>
      </w:pPr>
      <w:r w:rsidRPr="003E59CD">
        <w:t>水土流失监测的主要内容：</w:t>
      </w:r>
    </w:p>
    <w:p w:rsidR="00183220" w:rsidRPr="003E59CD" w:rsidRDefault="00183220" w:rsidP="000C2EA0">
      <w:pPr>
        <w:ind w:firstLine="480"/>
      </w:pPr>
      <w:r w:rsidRPr="003E59CD">
        <w:t>（</w:t>
      </w:r>
      <w:r w:rsidRPr="003E59CD">
        <w:t>1</w:t>
      </w:r>
      <w:r w:rsidRPr="003E59CD">
        <w:t>）水土流失量及面积的监测</w:t>
      </w:r>
    </w:p>
    <w:p w:rsidR="00183220" w:rsidRPr="003E59CD" w:rsidRDefault="00183220" w:rsidP="000C2EA0">
      <w:pPr>
        <w:ind w:firstLine="480"/>
      </w:pPr>
      <w:r w:rsidRPr="003E59CD">
        <w:t>监测项目：由水力侵蚀引起的水土流失量及水土流失面积。</w:t>
      </w:r>
    </w:p>
    <w:p w:rsidR="00183220" w:rsidRPr="003E59CD" w:rsidRDefault="00183220" w:rsidP="000C2EA0">
      <w:pPr>
        <w:ind w:firstLine="480"/>
      </w:pPr>
      <w:r w:rsidRPr="003E59CD">
        <w:t>（</w:t>
      </w:r>
      <w:r w:rsidRPr="003E59CD">
        <w:t>2</w:t>
      </w:r>
      <w:r w:rsidRPr="003E59CD">
        <w:t>）水土保持工程效果的监测</w:t>
      </w:r>
    </w:p>
    <w:p w:rsidR="00183220" w:rsidRPr="003E59CD" w:rsidRDefault="00183220" w:rsidP="000C2EA0">
      <w:pPr>
        <w:ind w:firstLine="480"/>
      </w:pPr>
      <w:r w:rsidRPr="003E59CD">
        <w:t>监测内容：水土保持临时措施防治工程的实施效果及稳定性，区内林草生长情况（存活率、保存率、覆盖率），临时堆土、弃渣堆放情况（填土草包、挡土墙工程量、稳定情况）。</w:t>
      </w:r>
    </w:p>
    <w:p w:rsidR="00183220" w:rsidRPr="003E59CD" w:rsidRDefault="00183220" w:rsidP="009A751D">
      <w:pPr>
        <w:pStyle w:val="3"/>
      </w:pPr>
      <w:r w:rsidRPr="003E59CD">
        <w:lastRenderedPageBreak/>
        <w:t>监测方法</w:t>
      </w:r>
    </w:p>
    <w:p w:rsidR="00183220" w:rsidRPr="003E59CD" w:rsidRDefault="00183220" w:rsidP="009A751D">
      <w:pPr>
        <w:ind w:firstLine="480"/>
      </w:pPr>
      <w:r w:rsidRPr="003E59CD">
        <w:t>水土流失监测采取调查监测。监测对象为</w:t>
      </w:r>
      <w:r w:rsidR="002C7B06" w:rsidRPr="003E59CD">
        <w:t>生产运行期</w:t>
      </w:r>
      <w:r w:rsidRPr="003E59CD">
        <w:t>水土流失情况。</w:t>
      </w:r>
    </w:p>
    <w:p w:rsidR="00597357" w:rsidRPr="003E59CD" w:rsidRDefault="00183220" w:rsidP="009A751D">
      <w:pPr>
        <w:pStyle w:val="3"/>
      </w:pPr>
      <w:r w:rsidRPr="003E59CD">
        <w:t>监测时段、频率</w:t>
      </w:r>
    </w:p>
    <w:p w:rsidR="007B7285" w:rsidRPr="003E59CD" w:rsidRDefault="007B7285" w:rsidP="009A751D">
      <w:pPr>
        <w:ind w:firstLine="480"/>
      </w:pPr>
      <w:r w:rsidRPr="003E59CD">
        <w:t>监测时段为</w:t>
      </w:r>
      <w:r w:rsidRPr="003E59CD">
        <w:t>20</w:t>
      </w:r>
      <w:r w:rsidR="007B6CFE" w:rsidRPr="003E59CD">
        <w:t>1</w:t>
      </w:r>
      <w:r w:rsidR="003E59CD" w:rsidRPr="003E59CD">
        <w:t>8</w:t>
      </w:r>
      <w:r w:rsidRPr="003E59CD">
        <w:t>年</w:t>
      </w:r>
      <w:r w:rsidR="003E59CD" w:rsidRPr="003E59CD">
        <w:t>4</w:t>
      </w:r>
      <w:r w:rsidRPr="003E59CD">
        <w:t>月至</w:t>
      </w:r>
      <w:r w:rsidRPr="003E59CD">
        <w:t>201</w:t>
      </w:r>
      <w:r w:rsidR="003E59CD" w:rsidRPr="003E59CD">
        <w:t>9</w:t>
      </w:r>
      <w:r w:rsidRPr="003E59CD">
        <w:t>年</w:t>
      </w:r>
      <w:r w:rsidR="003E59CD" w:rsidRPr="003E59CD">
        <w:t>4</w:t>
      </w:r>
      <w:r w:rsidRPr="003E59CD">
        <w:t>月。</w:t>
      </w:r>
    </w:p>
    <w:p w:rsidR="00597357" w:rsidRDefault="007B7285" w:rsidP="009A751D">
      <w:pPr>
        <w:ind w:firstLine="480"/>
      </w:pPr>
      <w:r w:rsidRPr="003E59CD">
        <w:t>监测频率：我公司连续</w:t>
      </w:r>
      <w:r w:rsidR="003E59CD">
        <w:rPr>
          <w:rFonts w:hint="eastAsia"/>
        </w:rPr>
        <w:t>四个季度</w:t>
      </w:r>
      <w:r w:rsidRPr="003E59CD">
        <w:t>对本项目进行</w:t>
      </w:r>
      <w:r w:rsidR="007A5378" w:rsidRPr="003E59CD">
        <w:t>现场调查，重点调查本项目水土流失量、水土保持措施的动态变化情况</w:t>
      </w:r>
      <w:r w:rsidRPr="003E59CD">
        <w:t>。</w:t>
      </w:r>
    </w:p>
    <w:p w:rsidR="00DB1DD1" w:rsidRPr="00F06842" w:rsidRDefault="00DB1DD1" w:rsidP="00DB1DD1">
      <w:pPr>
        <w:pStyle w:val="3"/>
      </w:pPr>
      <w:bookmarkStart w:id="39" w:name="_Toc10129"/>
      <w:bookmarkStart w:id="40" w:name="_Toc22061"/>
      <w:r w:rsidRPr="00F06842">
        <w:t>监测阶段成果</w:t>
      </w:r>
      <w:bookmarkEnd w:id="39"/>
      <w:bookmarkEnd w:id="40"/>
    </w:p>
    <w:p w:rsidR="00DB1DD1" w:rsidRPr="00665055" w:rsidRDefault="00DB1DD1" w:rsidP="00DB1DD1">
      <w:pPr>
        <w:ind w:firstLine="480"/>
        <w:jc w:val="left"/>
      </w:pPr>
      <w:r w:rsidRPr="00665055">
        <w:t>本项目水土保持监测工作开展时主体工程已动工，水土保持措施正在实施，</w:t>
      </w:r>
      <w:r w:rsidRPr="00665055">
        <w:t>201</w:t>
      </w:r>
      <w:r>
        <w:t>8</w:t>
      </w:r>
      <w:r w:rsidRPr="00665055">
        <w:t>年</w:t>
      </w:r>
      <w:r>
        <w:t>4</w:t>
      </w:r>
      <w:r w:rsidRPr="00665055">
        <w:t>月我单位向建设单位、</w:t>
      </w:r>
      <w:r>
        <w:rPr>
          <w:rFonts w:hint="eastAsia"/>
        </w:rPr>
        <w:t>雷州市</w:t>
      </w:r>
      <w:r w:rsidR="002C53E6">
        <w:rPr>
          <w:rFonts w:hint="eastAsia"/>
        </w:rPr>
        <w:t>水务</w:t>
      </w:r>
      <w:r>
        <w:rPr>
          <w:rFonts w:hint="eastAsia"/>
        </w:rPr>
        <w:t>局</w:t>
      </w:r>
      <w:r w:rsidRPr="00665055">
        <w:t>提交了《</w:t>
      </w:r>
      <w:r w:rsidRPr="00DB1DD1">
        <w:rPr>
          <w:rFonts w:hint="eastAsia"/>
        </w:rPr>
        <w:t>广东省雷州市唐家镇后塘仔岭矿区</w:t>
      </w:r>
      <w:r w:rsidRPr="00665055">
        <w:t>水土保持监测实施方案》。</w:t>
      </w:r>
    </w:p>
    <w:p w:rsidR="00DB1DD1" w:rsidRPr="00665055" w:rsidRDefault="00DB1DD1" w:rsidP="00DB1DD1">
      <w:pPr>
        <w:ind w:firstLine="480"/>
        <w:jc w:val="left"/>
      </w:pPr>
      <w:r w:rsidRPr="00665055">
        <w:t>我单位分别向建设单位、</w:t>
      </w:r>
      <w:r>
        <w:rPr>
          <w:rFonts w:hint="eastAsia"/>
        </w:rPr>
        <w:t>雷州市</w:t>
      </w:r>
      <w:r w:rsidR="002C53E6">
        <w:rPr>
          <w:rFonts w:hint="eastAsia"/>
        </w:rPr>
        <w:t>水务</w:t>
      </w:r>
      <w:r>
        <w:rPr>
          <w:rFonts w:hint="eastAsia"/>
        </w:rPr>
        <w:t>局</w:t>
      </w:r>
      <w:r w:rsidRPr="00665055">
        <w:t>提交了实施方案、</w:t>
      </w:r>
      <w:r w:rsidRPr="00665055">
        <w:t>201</w:t>
      </w:r>
      <w:r>
        <w:t>8</w:t>
      </w:r>
      <w:r w:rsidRPr="00665055">
        <w:t>年第一季度</w:t>
      </w:r>
      <w:r w:rsidRPr="00665055">
        <w:t>~201</w:t>
      </w:r>
      <w:r>
        <w:t>8</w:t>
      </w:r>
      <w:r>
        <w:t>年第四季度</w:t>
      </w:r>
      <w:r w:rsidRPr="00665055">
        <w:t>《</w:t>
      </w:r>
      <w:r w:rsidRPr="008E6377">
        <w:rPr>
          <w:rFonts w:hint="eastAsia"/>
        </w:rPr>
        <w:t>广东省雷州市唐家镇后塘仔岭矿区</w:t>
      </w:r>
      <w:r w:rsidRPr="00665055">
        <w:t>水土保持监测季度报告》，季度报告中包含了监测记录表、水土保持监测意见。</w:t>
      </w:r>
    </w:p>
    <w:p w:rsidR="00DB1DD1" w:rsidRPr="00665055" w:rsidRDefault="00DB1DD1" w:rsidP="00DB1DD1">
      <w:pPr>
        <w:ind w:firstLine="480"/>
        <w:jc w:val="left"/>
      </w:pPr>
      <w:r w:rsidRPr="00665055">
        <w:t>201</w:t>
      </w:r>
      <w:r>
        <w:t>9</w:t>
      </w:r>
      <w:r w:rsidRPr="00665055">
        <w:t>年</w:t>
      </w:r>
      <w:r w:rsidR="001729BB">
        <w:t>3</w:t>
      </w:r>
      <w:r w:rsidRPr="00665055">
        <w:t>月，由于</w:t>
      </w:r>
      <w:r>
        <w:rPr>
          <w:rFonts w:hint="eastAsia"/>
        </w:rPr>
        <w:t>本矿山</w:t>
      </w:r>
      <w:r>
        <w:t>已建设完成并投产</w:t>
      </w:r>
      <w:r w:rsidRPr="00665055">
        <w:t>，项目建设扰动范围内大部分区域的水土流失已降至容许土壤流失量范围内，因此我单位于</w:t>
      </w:r>
      <w:r w:rsidRPr="00665055">
        <w:t>20</w:t>
      </w:r>
      <w:r>
        <w:t>19</w:t>
      </w:r>
      <w:r w:rsidRPr="00665055">
        <w:t>年</w:t>
      </w:r>
      <w:r>
        <w:t>4</w:t>
      </w:r>
      <w:r w:rsidRPr="00665055">
        <w:t>月完成了本项目水土保持监测总结报告。</w:t>
      </w:r>
    </w:p>
    <w:p w:rsidR="00DB1DD1" w:rsidRPr="00DB1DD1" w:rsidRDefault="00DB1DD1" w:rsidP="009A751D">
      <w:pPr>
        <w:ind w:firstLine="480"/>
        <w:rPr>
          <w:rFonts w:hint="eastAsia"/>
        </w:rPr>
      </w:pPr>
    </w:p>
    <w:p w:rsidR="00BC07D0" w:rsidRPr="003E59CD" w:rsidRDefault="00AD0725" w:rsidP="008A49AC">
      <w:pPr>
        <w:pStyle w:val="1"/>
        <w:spacing w:before="156" w:after="156"/>
      </w:pPr>
      <w:bookmarkStart w:id="41" w:name="_Toc497490523"/>
      <w:bookmarkStart w:id="42" w:name="_Toc530688430"/>
      <w:bookmarkStart w:id="43" w:name="_Toc530777469"/>
      <w:r w:rsidRPr="003E59CD">
        <w:rPr>
          <w:rFonts w:hint="eastAsia"/>
        </w:rPr>
        <w:lastRenderedPageBreak/>
        <w:t>监测内容和方法</w:t>
      </w:r>
      <w:bookmarkEnd w:id="41"/>
      <w:bookmarkEnd w:id="42"/>
      <w:bookmarkEnd w:id="43"/>
    </w:p>
    <w:p w:rsidR="00AD0725" w:rsidRPr="003E59CD" w:rsidRDefault="00AD0725" w:rsidP="00AD0725">
      <w:pPr>
        <w:pStyle w:val="2"/>
        <w:spacing w:before="156"/>
      </w:pPr>
      <w:bookmarkStart w:id="44" w:name="_Toc530777470"/>
      <w:r w:rsidRPr="003E59CD">
        <w:rPr>
          <w:rFonts w:hint="eastAsia"/>
        </w:rPr>
        <w:t>扰动土地情况</w:t>
      </w:r>
      <w:bookmarkEnd w:id="44"/>
    </w:p>
    <w:p w:rsidR="005375BE" w:rsidRPr="003E59CD" w:rsidRDefault="005375BE" w:rsidP="006C48FE">
      <w:pPr>
        <w:ind w:firstLine="480"/>
      </w:pPr>
      <w:r w:rsidRPr="003E59CD">
        <w:rPr>
          <w:rFonts w:hint="eastAsia"/>
        </w:rPr>
        <w:t>根据本工程有关施工资料及图纸，结合现场核实，本工程本次阶段验收范围内实际扰动地表面积共计</w:t>
      </w:r>
      <w:r w:rsidR="003E59CD">
        <w:t>2.56</w:t>
      </w:r>
      <w:r w:rsidRPr="003E59CD">
        <w:rPr>
          <w:rFonts w:hint="eastAsia"/>
        </w:rPr>
        <w:t>hm</w:t>
      </w:r>
      <w:r w:rsidRPr="003E59CD">
        <w:rPr>
          <w:rFonts w:hint="eastAsia"/>
          <w:vertAlign w:val="superscript"/>
        </w:rPr>
        <w:t>2</w:t>
      </w:r>
      <w:r w:rsidRPr="003E59CD">
        <w:rPr>
          <w:rFonts w:hint="eastAsia"/>
        </w:rPr>
        <w:t>。详细见</w:t>
      </w:r>
      <w:r w:rsidR="006C48FE" w:rsidRPr="003E59CD">
        <w:fldChar w:fldCharType="begin"/>
      </w:r>
      <w:r w:rsidR="006C48FE" w:rsidRPr="003E59CD">
        <w:instrText xml:space="preserve"> </w:instrText>
      </w:r>
      <w:r w:rsidR="006C48FE" w:rsidRPr="003E59CD">
        <w:rPr>
          <w:rFonts w:hint="eastAsia"/>
        </w:rPr>
        <w:instrText>REF _Ref530749570 \r \h</w:instrText>
      </w:r>
      <w:r w:rsidR="006C48FE" w:rsidRPr="003E59CD">
        <w:instrText xml:space="preserve"> </w:instrText>
      </w:r>
      <w:r w:rsidR="006C48FE" w:rsidRPr="003E59CD">
        <w:fldChar w:fldCharType="separate"/>
      </w:r>
      <w:r w:rsidR="006C48FE" w:rsidRPr="003E59CD">
        <w:rPr>
          <w:rFonts w:hint="eastAsia"/>
        </w:rPr>
        <w:t>表</w:t>
      </w:r>
      <w:r w:rsidR="006C48FE" w:rsidRPr="003E59CD">
        <w:rPr>
          <w:rFonts w:hint="eastAsia"/>
        </w:rPr>
        <w:t>2-1</w:t>
      </w:r>
      <w:r w:rsidR="006C48FE" w:rsidRPr="003E59CD">
        <w:fldChar w:fldCharType="end"/>
      </w:r>
      <w:r w:rsidRPr="003E59CD">
        <w:rPr>
          <w:rFonts w:hint="eastAsia"/>
        </w:rPr>
        <w:t>。</w:t>
      </w:r>
    </w:p>
    <w:p w:rsidR="008A4968" w:rsidRPr="003E59CD" w:rsidRDefault="005375BE" w:rsidP="00E3568B">
      <w:pPr>
        <w:pStyle w:val="a"/>
        <w:jc w:val="left"/>
      </w:pPr>
      <w:bookmarkStart w:id="45" w:name="_Ref530749570"/>
      <w:r w:rsidRPr="003E59CD">
        <w:rPr>
          <w:rFonts w:hint="eastAsia"/>
        </w:rPr>
        <w:t>工程扰动地表面积统计表</w:t>
      </w:r>
      <w:r w:rsidRPr="003E59CD">
        <w:rPr>
          <w:rFonts w:hint="eastAsia"/>
        </w:rPr>
        <w:t xml:space="preserve"> </w:t>
      </w:r>
      <w:r w:rsidRPr="003E59CD">
        <w:t xml:space="preserve">   </w:t>
      </w:r>
      <w:r w:rsidRPr="003E59CD">
        <w:rPr>
          <w:rFonts w:hint="eastAsia"/>
        </w:rPr>
        <w:t>单位：</w:t>
      </w:r>
      <w:r w:rsidRPr="003E59CD">
        <w:rPr>
          <w:rFonts w:hint="eastAsia"/>
        </w:rPr>
        <w:t>hm</w:t>
      </w:r>
      <w:r w:rsidRPr="003E59CD">
        <w:rPr>
          <w:rFonts w:hint="eastAsia"/>
          <w:vertAlign w:val="superscript"/>
        </w:rPr>
        <w:t>2</w:t>
      </w:r>
      <w:bookmarkEnd w:id="45"/>
    </w:p>
    <w:tbl>
      <w:tblPr>
        <w:tblStyle w:val="12"/>
        <w:tblW w:w="5000" w:type="pct"/>
        <w:tblLook w:val="0000" w:firstRow="0" w:lastRow="0" w:firstColumn="0" w:lastColumn="0" w:noHBand="0" w:noVBand="0"/>
      </w:tblPr>
      <w:tblGrid>
        <w:gridCol w:w="1980"/>
        <w:gridCol w:w="1274"/>
        <w:gridCol w:w="1419"/>
        <w:gridCol w:w="2130"/>
        <w:gridCol w:w="1493"/>
      </w:tblGrid>
      <w:tr w:rsidR="003E59CD" w:rsidRPr="001300A8" w:rsidTr="003E59CD">
        <w:trPr>
          <w:trHeight w:val="340"/>
        </w:trPr>
        <w:tc>
          <w:tcPr>
            <w:tcW w:w="1193" w:type="pct"/>
            <w:vMerge w:val="restart"/>
          </w:tcPr>
          <w:p w:rsidR="003E59CD" w:rsidRPr="001300A8" w:rsidRDefault="003E59CD" w:rsidP="008B3B9F">
            <w:pPr>
              <w:pStyle w:val="af7"/>
            </w:pPr>
            <w:bookmarkStart w:id="46" w:name="_Toc530777471"/>
            <w:r w:rsidRPr="001300A8">
              <w:rPr>
                <w:rFonts w:hint="eastAsia"/>
              </w:rPr>
              <w:t>项目组成</w:t>
            </w:r>
          </w:p>
        </w:tc>
        <w:tc>
          <w:tcPr>
            <w:tcW w:w="2907" w:type="pct"/>
            <w:gridSpan w:val="3"/>
          </w:tcPr>
          <w:p w:rsidR="003E59CD" w:rsidRPr="001300A8" w:rsidRDefault="003E59CD" w:rsidP="008B3B9F">
            <w:pPr>
              <w:pStyle w:val="af7"/>
            </w:pPr>
            <w:r w:rsidRPr="001300A8">
              <w:rPr>
                <w:rFonts w:hint="eastAsia"/>
              </w:rPr>
              <w:t>占地类型</w:t>
            </w:r>
          </w:p>
        </w:tc>
        <w:tc>
          <w:tcPr>
            <w:tcW w:w="900" w:type="pct"/>
            <w:vMerge w:val="restart"/>
          </w:tcPr>
          <w:p w:rsidR="003E59CD" w:rsidRPr="001300A8" w:rsidRDefault="003E59CD" w:rsidP="008B3B9F">
            <w:pPr>
              <w:pStyle w:val="af7"/>
            </w:pPr>
            <w:r w:rsidRPr="001300A8">
              <w:rPr>
                <w:rFonts w:hint="eastAsia"/>
              </w:rPr>
              <w:t>占地性质</w:t>
            </w:r>
          </w:p>
        </w:tc>
      </w:tr>
      <w:tr w:rsidR="003E59CD" w:rsidRPr="001300A8" w:rsidTr="003E59CD">
        <w:trPr>
          <w:trHeight w:val="340"/>
        </w:trPr>
        <w:tc>
          <w:tcPr>
            <w:tcW w:w="1193" w:type="pct"/>
            <w:vMerge/>
          </w:tcPr>
          <w:p w:rsidR="003E59CD" w:rsidRPr="001300A8" w:rsidRDefault="003E59CD" w:rsidP="008B3B9F">
            <w:pPr>
              <w:pStyle w:val="af7"/>
            </w:pPr>
          </w:p>
        </w:tc>
        <w:tc>
          <w:tcPr>
            <w:tcW w:w="768" w:type="pct"/>
          </w:tcPr>
          <w:p w:rsidR="003E59CD" w:rsidRPr="001300A8" w:rsidRDefault="003E59CD" w:rsidP="008B3B9F">
            <w:pPr>
              <w:pStyle w:val="af7"/>
            </w:pPr>
            <w:r w:rsidRPr="001300A8">
              <w:rPr>
                <w:rFonts w:hint="eastAsia"/>
              </w:rPr>
              <w:t>小计</w:t>
            </w:r>
          </w:p>
        </w:tc>
        <w:tc>
          <w:tcPr>
            <w:tcW w:w="855" w:type="pct"/>
          </w:tcPr>
          <w:p w:rsidR="003E59CD" w:rsidRPr="008236D6" w:rsidRDefault="003E59CD" w:rsidP="008B3B9F">
            <w:pPr>
              <w:pStyle w:val="af7"/>
              <w:rPr>
                <w:color w:val="auto"/>
              </w:rPr>
            </w:pPr>
            <w:r w:rsidRPr="008236D6">
              <w:rPr>
                <w:color w:val="auto"/>
              </w:rPr>
              <w:t>林地</w:t>
            </w:r>
          </w:p>
        </w:tc>
        <w:tc>
          <w:tcPr>
            <w:tcW w:w="1283" w:type="pct"/>
          </w:tcPr>
          <w:p w:rsidR="003E59CD" w:rsidRPr="008236D6" w:rsidRDefault="003E59CD" w:rsidP="008B3B9F">
            <w:pPr>
              <w:pStyle w:val="af7"/>
              <w:rPr>
                <w:color w:val="auto"/>
              </w:rPr>
            </w:pPr>
            <w:r w:rsidRPr="008236D6">
              <w:rPr>
                <w:rFonts w:hint="eastAsia"/>
                <w:color w:val="auto"/>
              </w:rPr>
              <w:t>园地</w:t>
            </w:r>
          </w:p>
        </w:tc>
        <w:tc>
          <w:tcPr>
            <w:tcW w:w="900" w:type="pct"/>
            <w:vMerge/>
          </w:tcPr>
          <w:p w:rsidR="003E59CD" w:rsidRPr="001300A8" w:rsidRDefault="003E59CD" w:rsidP="008B3B9F">
            <w:pPr>
              <w:pStyle w:val="af7"/>
            </w:pPr>
          </w:p>
        </w:tc>
      </w:tr>
      <w:tr w:rsidR="003E59CD" w:rsidRPr="001300A8" w:rsidTr="003E59CD">
        <w:trPr>
          <w:trHeight w:val="340"/>
        </w:trPr>
        <w:tc>
          <w:tcPr>
            <w:tcW w:w="1193" w:type="pct"/>
          </w:tcPr>
          <w:p w:rsidR="003E59CD" w:rsidRPr="008236D6" w:rsidRDefault="003E59CD" w:rsidP="003E59CD">
            <w:pPr>
              <w:pStyle w:val="af7"/>
              <w:rPr>
                <w:color w:val="auto"/>
              </w:rPr>
            </w:pPr>
            <w:r w:rsidRPr="008236D6">
              <w:rPr>
                <w:color w:val="auto"/>
              </w:rPr>
              <w:t>矿区道路区</w:t>
            </w:r>
          </w:p>
        </w:tc>
        <w:tc>
          <w:tcPr>
            <w:tcW w:w="768" w:type="pct"/>
          </w:tcPr>
          <w:p w:rsidR="003E59CD" w:rsidRPr="008236D6" w:rsidRDefault="003E59CD" w:rsidP="003E59CD">
            <w:pPr>
              <w:pStyle w:val="af7"/>
              <w:rPr>
                <w:color w:val="auto"/>
              </w:rPr>
            </w:pPr>
            <w:r w:rsidRPr="008236D6">
              <w:rPr>
                <w:rFonts w:hint="eastAsia"/>
                <w:color w:val="auto"/>
              </w:rPr>
              <w:t>0.</w:t>
            </w:r>
            <w:r w:rsidRPr="008236D6">
              <w:rPr>
                <w:color w:val="auto"/>
              </w:rPr>
              <w:t>40</w:t>
            </w:r>
          </w:p>
        </w:tc>
        <w:tc>
          <w:tcPr>
            <w:tcW w:w="855" w:type="pct"/>
          </w:tcPr>
          <w:p w:rsidR="003E59CD" w:rsidRPr="008236D6" w:rsidRDefault="003E59CD" w:rsidP="003E59CD">
            <w:pPr>
              <w:pStyle w:val="af7"/>
              <w:rPr>
                <w:color w:val="auto"/>
              </w:rPr>
            </w:pPr>
            <w:r w:rsidRPr="008236D6">
              <w:rPr>
                <w:rFonts w:hint="eastAsia"/>
                <w:color w:val="auto"/>
              </w:rPr>
              <w:t>0.3</w:t>
            </w:r>
            <w:r w:rsidRPr="008236D6">
              <w:rPr>
                <w:color w:val="auto"/>
              </w:rPr>
              <w:t>4</w:t>
            </w:r>
          </w:p>
        </w:tc>
        <w:tc>
          <w:tcPr>
            <w:tcW w:w="1283" w:type="pct"/>
          </w:tcPr>
          <w:p w:rsidR="003E59CD" w:rsidRPr="008236D6" w:rsidRDefault="003E59CD" w:rsidP="003E59CD">
            <w:pPr>
              <w:pStyle w:val="af7"/>
              <w:rPr>
                <w:color w:val="auto"/>
              </w:rPr>
            </w:pPr>
            <w:r w:rsidRPr="008236D6">
              <w:rPr>
                <w:rFonts w:hint="eastAsia"/>
                <w:color w:val="auto"/>
              </w:rPr>
              <w:t>0.0</w:t>
            </w:r>
            <w:r w:rsidRPr="008236D6">
              <w:rPr>
                <w:color w:val="auto"/>
              </w:rPr>
              <w:t>6</w:t>
            </w:r>
          </w:p>
        </w:tc>
        <w:tc>
          <w:tcPr>
            <w:tcW w:w="900" w:type="pct"/>
            <w:vMerge w:val="restart"/>
          </w:tcPr>
          <w:p w:rsidR="003E59CD" w:rsidRPr="001300A8" w:rsidRDefault="003E59CD" w:rsidP="003E59CD">
            <w:pPr>
              <w:pStyle w:val="af7"/>
            </w:pPr>
            <w:r>
              <w:t>临时占地</w:t>
            </w:r>
          </w:p>
        </w:tc>
      </w:tr>
      <w:tr w:rsidR="003E59CD" w:rsidRPr="001300A8" w:rsidTr="003E59CD">
        <w:trPr>
          <w:trHeight w:val="340"/>
        </w:trPr>
        <w:tc>
          <w:tcPr>
            <w:tcW w:w="1193" w:type="pct"/>
          </w:tcPr>
          <w:p w:rsidR="003E59CD" w:rsidRPr="003E59CD" w:rsidRDefault="003E59CD" w:rsidP="003E59CD">
            <w:pPr>
              <w:pStyle w:val="af7"/>
              <w:rPr>
                <w:color w:val="auto"/>
              </w:rPr>
            </w:pPr>
            <w:r w:rsidRPr="003E59CD">
              <w:rPr>
                <w:rFonts w:hint="eastAsia"/>
                <w:color w:val="auto"/>
              </w:rPr>
              <w:t>加工业</w:t>
            </w:r>
            <w:r w:rsidRPr="003E59CD">
              <w:rPr>
                <w:color w:val="auto"/>
              </w:rPr>
              <w:t>场地区</w:t>
            </w:r>
          </w:p>
        </w:tc>
        <w:tc>
          <w:tcPr>
            <w:tcW w:w="768" w:type="pct"/>
          </w:tcPr>
          <w:p w:rsidR="003E59CD" w:rsidRPr="003E59CD" w:rsidRDefault="003E59CD" w:rsidP="003E59CD">
            <w:pPr>
              <w:pStyle w:val="af7"/>
              <w:rPr>
                <w:color w:val="auto"/>
              </w:rPr>
            </w:pPr>
            <w:r w:rsidRPr="003E59CD">
              <w:rPr>
                <w:color w:val="auto"/>
              </w:rPr>
              <w:t>2.16</w:t>
            </w:r>
          </w:p>
        </w:tc>
        <w:tc>
          <w:tcPr>
            <w:tcW w:w="855" w:type="pct"/>
          </w:tcPr>
          <w:p w:rsidR="003E59CD" w:rsidRPr="003E59CD" w:rsidRDefault="003E59CD" w:rsidP="003E59CD">
            <w:pPr>
              <w:pStyle w:val="af7"/>
              <w:rPr>
                <w:color w:val="auto"/>
              </w:rPr>
            </w:pPr>
            <w:r w:rsidRPr="003E59CD">
              <w:rPr>
                <w:color w:val="auto"/>
              </w:rPr>
              <w:t>0</w:t>
            </w:r>
          </w:p>
        </w:tc>
        <w:tc>
          <w:tcPr>
            <w:tcW w:w="1283" w:type="pct"/>
          </w:tcPr>
          <w:p w:rsidR="003E59CD" w:rsidRPr="003E59CD" w:rsidRDefault="003E59CD" w:rsidP="003E59CD">
            <w:pPr>
              <w:pStyle w:val="af7"/>
              <w:rPr>
                <w:color w:val="auto"/>
              </w:rPr>
            </w:pPr>
            <w:r w:rsidRPr="003E59CD">
              <w:rPr>
                <w:color w:val="auto"/>
              </w:rPr>
              <w:t>2.16</w:t>
            </w:r>
          </w:p>
        </w:tc>
        <w:tc>
          <w:tcPr>
            <w:tcW w:w="900" w:type="pct"/>
            <w:vMerge/>
          </w:tcPr>
          <w:p w:rsidR="003E59CD" w:rsidRPr="001300A8" w:rsidRDefault="003E59CD" w:rsidP="003E59CD">
            <w:pPr>
              <w:pStyle w:val="af7"/>
            </w:pPr>
          </w:p>
        </w:tc>
      </w:tr>
      <w:tr w:rsidR="003E59CD" w:rsidRPr="003E59CD" w:rsidTr="003E59CD">
        <w:trPr>
          <w:trHeight w:val="340"/>
        </w:trPr>
        <w:tc>
          <w:tcPr>
            <w:tcW w:w="1193" w:type="pct"/>
          </w:tcPr>
          <w:p w:rsidR="003E59CD" w:rsidRPr="003E59CD" w:rsidRDefault="003E59CD" w:rsidP="003E59CD">
            <w:pPr>
              <w:pStyle w:val="af7"/>
              <w:rPr>
                <w:color w:val="auto"/>
              </w:rPr>
            </w:pPr>
            <w:r w:rsidRPr="003E59CD">
              <w:rPr>
                <w:color w:val="auto"/>
              </w:rPr>
              <w:t>合计</w:t>
            </w:r>
          </w:p>
        </w:tc>
        <w:tc>
          <w:tcPr>
            <w:tcW w:w="768" w:type="pct"/>
          </w:tcPr>
          <w:p w:rsidR="003E59CD" w:rsidRPr="003E59CD" w:rsidRDefault="003E59CD" w:rsidP="003E59CD">
            <w:pPr>
              <w:pStyle w:val="af7"/>
              <w:rPr>
                <w:color w:val="auto"/>
              </w:rPr>
            </w:pPr>
            <w:r>
              <w:rPr>
                <w:color w:val="auto"/>
              </w:rPr>
              <w:t>2.56</w:t>
            </w:r>
          </w:p>
        </w:tc>
        <w:tc>
          <w:tcPr>
            <w:tcW w:w="855" w:type="pct"/>
          </w:tcPr>
          <w:p w:rsidR="003E59CD" w:rsidRPr="003E59CD" w:rsidRDefault="003E59CD" w:rsidP="003E59CD">
            <w:pPr>
              <w:pStyle w:val="af7"/>
              <w:rPr>
                <w:color w:val="auto"/>
              </w:rPr>
            </w:pPr>
            <w:r>
              <w:rPr>
                <w:color w:val="auto"/>
              </w:rPr>
              <w:t>0.37</w:t>
            </w:r>
          </w:p>
        </w:tc>
        <w:tc>
          <w:tcPr>
            <w:tcW w:w="1283" w:type="pct"/>
          </w:tcPr>
          <w:p w:rsidR="003E59CD" w:rsidRPr="003E59CD" w:rsidRDefault="003E59CD" w:rsidP="003E59CD">
            <w:pPr>
              <w:pStyle w:val="af7"/>
              <w:rPr>
                <w:color w:val="auto"/>
                <w:kern w:val="0"/>
                <w:sz w:val="21"/>
                <w:szCs w:val="21"/>
              </w:rPr>
            </w:pPr>
            <w:r w:rsidRPr="003E59CD">
              <w:rPr>
                <w:color w:val="auto"/>
              </w:rPr>
              <w:t>2</w:t>
            </w:r>
            <w:r w:rsidRPr="003E59CD">
              <w:rPr>
                <w:rFonts w:hint="eastAsia"/>
                <w:color w:val="auto"/>
              </w:rPr>
              <w:t>.</w:t>
            </w:r>
            <w:r w:rsidRPr="003E59CD">
              <w:rPr>
                <w:color w:val="auto"/>
              </w:rPr>
              <w:t>22</w:t>
            </w:r>
          </w:p>
        </w:tc>
        <w:tc>
          <w:tcPr>
            <w:tcW w:w="900" w:type="pct"/>
          </w:tcPr>
          <w:p w:rsidR="003E59CD" w:rsidRPr="003E59CD" w:rsidRDefault="003E59CD" w:rsidP="003E59CD">
            <w:pPr>
              <w:pStyle w:val="af7"/>
              <w:rPr>
                <w:color w:val="auto"/>
              </w:rPr>
            </w:pPr>
            <w:r w:rsidRPr="003E59CD">
              <w:rPr>
                <w:color w:val="auto"/>
              </w:rPr>
              <w:t>/</w:t>
            </w:r>
          </w:p>
        </w:tc>
      </w:tr>
    </w:tbl>
    <w:p w:rsidR="00F9393B" w:rsidRPr="003E59CD" w:rsidRDefault="00F9393B" w:rsidP="00F9393B">
      <w:pPr>
        <w:pStyle w:val="2"/>
        <w:spacing w:before="156"/>
      </w:pPr>
      <w:r w:rsidRPr="003E59CD">
        <w:t>取料（</w:t>
      </w:r>
      <w:bookmarkStart w:id="47" w:name="_Hlk524266979"/>
      <w:r w:rsidRPr="003E59CD">
        <w:t>土、石）</w:t>
      </w:r>
      <w:bookmarkEnd w:id="47"/>
      <w:r w:rsidRPr="003E59CD">
        <w:t>、弃渣（土、石）</w:t>
      </w:r>
      <w:bookmarkEnd w:id="46"/>
    </w:p>
    <w:p w:rsidR="001062FF" w:rsidRPr="003E59CD" w:rsidRDefault="003E59CD" w:rsidP="001062FF">
      <w:pPr>
        <w:ind w:firstLine="480"/>
      </w:pPr>
      <w:r w:rsidRPr="003E59CD">
        <w:rPr>
          <w:lang w:bidi="zh-CN"/>
        </w:rPr>
        <w:t>根据施工及监理资料，截止</w:t>
      </w:r>
      <w:r w:rsidRPr="003E59CD">
        <w:t>2019</w:t>
      </w:r>
      <w:r w:rsidRPr="003E59CD">
        <w:t>年</w:t>
      </w:r>
      <w:r w:rsidRPr="003E59CD">
        <w:t>4</w:t>
      </w:r>
      <w:r w:rsidRPr="003E59CD">
        <w:t>月</w:t>
      </w:r>
      <w:r w:rsidRPr="003E59CD">
        <w:t>25</w:t>
      </w:r>
      <w:r w:rsidRPr="003E59CD">
        <w:t>日，</w:t>
      </w:r>
      <w:r w:rsidRPr="003E59CD">
        <w:rPr>
          <w:lang w:bidi="zh-CN"/>
        </w:rPr>
        <w:t>本次验收范围内的工程实际土石方挖方总量为</w:t>
      </w:r>
      <w:r w:rsidRPr="003E59CD">
        <w:rPr>
          <w:lang w:bidi="zh-CN"/>
        </w:rPr>
        <w:t>4.</w:t>
      </w:r>
      <w:r w:rsidRPr="003E59CD">
        <w:t>7</w:t>
      </w:r>
      <w:r w:rsidRPr="003E59CD">
        <w:rPr>
          <w:lang w:bidi="zh-CN"/>
        </w:rPr>
        <w:t>0</w:t>
      </w:r>
      <w:r w:rsidRPr="003E59CD">
        <w:rPr>
          <w:lang w:bidi="zh-CN"/>
        </w:rPr>
        <w:t>万</w:t>
      </w:r>
      <w:r w:rsidRPr="003E59CD">
        <w:rPr>
          <w:lang w:bidi="zh-CN"/>
        </w:rPr>
        <w:t>m</w:t>
      </w:r>
      <w:r w:rsidRPr="003E59CD">
        <w:rPr>
          <w:vertAlign w:val="superscript"/>
          <w:lang w:bidi="zh-CN"/>
        </w:rPr>
        <w:t>3</w:t>
      </w:r>
      <w:r w:rsidRPr="003E59CD">
        <w:rPr>
          <w:lang w:bidi="zh-CN"/>
        </w:rPr>
        <w:t>，</w:t>
      </w:r>
      <w:r w:rsidRPr="003E59CD">
        <w:rPr>
          <w:lang w:bidi="zh-CN"/>
        </w:rPr>
        <w:t xml:space="preserve"> </w:t>
      </w:r>
      <w:r w:rsidRPr="003E59CD">
        <w:rPr>
          <w:lang w:bidi="zh-CN"/>
        </w:rPr>
        <w:t>填方总量</w:t>
      </w:r>
      <w:r w:rsidR="00C7084D">
        <w:rPr>
          <w:lang w:bidi="zh-CN"/>
        </w:rPr>
        <w:t>0.20</w:t>
      </w:r>
      <w:r w:rsidRPr="003E59CD">
        <w:rPr>
          <w:lang w:bidi="zh-CN"/>
        </w:rPr>
        <w:t>万</w:t>
      </w:r>
      <w:r w:rsidRPr="003E59CD">
        <w:rPr>
          <w:lang w:bidi="zh-CN"/>
        </w:rPr>
        <w:t>m</w:t>
      </w:r>
      <w:r w:rsidRPr="003E59CD">
        <w:rPr>
          <w:vertAlign w:val="superscript"/>
          <w:lang w:bidi="zh-CN"/>
        </w:rPr>
        <w:t>3</w:t>
      </w:r>
      <w:r w:rsidRPr="003E59CD">
        <w:rPr>
          <w:lang w:bidi="zh-CN"/>
        </w:rPr>
        <w:t>，无外借方，弃方</w:t>
      </w:r>
      <w:r w:rsidR="00C7084D">
        <w:rPr>
          <w:lang w:bidi="zh-CN"/>
        </w:rPr>
        <w:t>3.90</w:t>
      </w:r>
      <w:r w:rsidR="00C7084D">
        <w:rPr>
          <w:lang w:bidi="zh-CN"/>
        </w:rPr>
        <w:t>万</w:t>
      </w:r>
      <w:r w:rsidRPr="003E59CD">
        <w:rPr>
          <w:lang w:bidi="zh-CN"/>
        </w:rPr>
        <w:t>m</w:t>
      </w:r>
      <w:r w:rsidRPr="003E59CD">
        <w:rPr>
          <w:vertAlign w:val="superscript"/>
          <w:lang w:bidi="zh-CN"/>
        </w:rPr>
        <w:t>3</w:t>
      </w:r>
      <w:r w:rsidRPr="003E59CD">
        <w:rPr>
          <w:lang w:bidi="zh-CN"/>
        </w:rPr>
        <w:t>。弃方外运至小一石场排土场。</w:t>
      </w:r>
    </w:p>
    <w:p w:rsidR="001062FF" w:rsidRPr="003E59CD" w:rsidRDefault="001062FF" w:rsidP="001062FF">
      <w:pPr>
        <w:pStyle w:val="2"/>
        <w:spacing w:before="156"/>
      </w:pPr>
      <w:bookmarkStart w:id="48" w:name="_Toc530777472"/>
      <w:r w:rsidRPr="003E59CD">
        <w:t>水土保持措施</w:t>
      </w:r>
      <w:bookmarkEnd w:id="48"/>
    </w:p>
    <w:p w:rsidR="001062FF" w:rsidRPr="003E59CD" w:rsidRDefault="001062FF" w:rsidP="001062FF">
      <w:pPr>
        <w:ind w:firstLine="480"/>
      </w:pPr>
      <w:r w:rsidRPr="003E59CD">
        <w:rPr>
          <w:rFonts w:hint="eastAsia"/>
        </w:rPr>
        <w:t>水土保持措施监测内容包括主体工程中具有水土保持功能及方案设计的措施，对项目区实施的水土保持措施类型、数量、进度进行监测，评价水土保持方案实施情况及防治效果等。对项目建设区进行土壤流失量监测。</w:t>
      </w:r>
    </w:p>
    <w:p w:rsidR="001062FF" w:rsidRPr="003E59CD" w:rsidRDefault="001062FF" w:rsidP="001062FF">
      <w:pPr>
        <w:ind w:firstLine="480"/>
      </w:pPr>
      <w:r w:rsidRPr="003E59CD">
        <w:rPr>
          <w:rFonts w:hint="eastAsia"/>
        </w:rPr>
        <w:t>根据水土保持方案、施工组织设计、施工图等，建立水土保持措施名录。主要包括各类形状措施的数量、位置和实施进度等，编写总结报告。</w:t>
      </w:r>
    </w:p>
    <w:p w:rsidR="001062FF" w:rsidRPr="008E6377" w:rsidRDefault="001062FF" w:rsidP="001062FF">
      <w:pPr>
        <w:ind w:firstLine="480"/>
        <w:rPr>
          <w:color w:val="FF0000"/>
        </w:rPr>
      </w:pPr>
    </w:p>
    <w:p w:rsidR="001062FF" w:rsidRPr="003E59CD" w:rsidRDefault="001062FF" w:rsidP="001062FF">
      <w:pPr>
        <w:pStyle w:val="1"/>
        <w:spacing w:before="156" w:after="156"/>
      </w:pPr>
      <w:bookmarkStart w:id="49" w:name="_Toc22946"/>
      <w:bookmarkStart w:id="50" w:name="_Toc28186"/>
      <w:bookmarkStart w:id="51" w:name="_Toc6220"/>
      <w:bookmarkStart w:id="52" w:name="_Toc29338"/>
      <w:bookmarkStart w:id="53" w:name="_Toc18290"/>
      <w:bookmarkStart w:id="54" w:name="_Toc489522119"/>
      <w:bookmarkStart w:id="55" w:name="_Toc524285347"/>
      <w:bookmarkStart w:id="56" w:name="_Toc530777473"/>
      <w:bookmarkStart w:id="57" w:name="OLE_LINK113"/>
      <w:r w:rsidRPr="003E59CD">
        <w:rPr>
          <w:rFonts w:hint="eastAsia"/>
        </w:rPr>
        <w:lastRenderedPageBreak/>
        <w:t>重点对象水土流失动态监测</w:t>
      </w:r>
      <w:bookmarkEnd w:id="49"/>
      <w:bookmarkEnd w:id="50"/>
      <w:bookmarkEnd w:id="51"/>
      <w:bookmarkEnd w:id="52"/>
      <w:bookmarkEnd w:id="53"/>
      <w:bookmarkEnd w:id="54"/>
      <w:bookmarkEnd w:id="55"/>
      <w:bookmarkEnd w:id="56"/>
    </w:p>
    <w:p w:rsidR="001062FF" w:rsidRPr="003E59CD" w:rsidRDefault="001062FF" w:rsidP="001062FF">
      <w:pPr>
        <w:pStyle w:val="2"/>
        <w:spacing w:before="156"/>
      </w:pPr>
      <w:bookmarkStart w:id="58" w:name="_Toc14143"/>
      <w:bookmarkStart w:id="59" w:name="_Toc300"/>
      <w:bookmarkStart w:id="60" w:name="_Toc27585"/>
      <w:bookmarkStart w:id="61" w:name="_Toc2926"/>
      <w:bookmarkStart w:id="62" w:name="_Toc6719"/>
      <w:bookmarkStart w:id="63" w:name="_Toc489522120"/>
      <w:bookmarkStart w:id="64" w:name="_Toc524285348"/>
      <w:bookmarkStart w:id="65" w:name="_Toc530777474"/>
      <w:bookmarkStart w:id="66" w:name="OLE_LINK87"/>
      <w:r w:rsidRPr="003E59CD">
        <w:rPr>
          <w:rFonts w:hint="eastAsia"/>
        </w:rPr>
        <w:t>防治责任范围监测</w:t>
      </w:r>
      <w:bookmarkEnd w:id="58"/>
      <w:bookmarkEnd w:id="59"/>
      <w:bookmarkEnd w:id="60"/>
      <w:bookmarkEnd w:id="61"/>
      <w:bookmarkEnd w:id="62"/>
      <w:bookmarkEnd w:id="63"/>
      <w:bookmarkEnd w:id="64"/>
      <w:bookmarkEnd w:id="65"/>
    </w:p>
    <w:p w:rsidR="001062FF" w:rsidRPr="003E59CD" w:rsidRDefault="001062FF" w:rsidP="001062FF">
      <w:pPr>
        <w:pStyle w:val="3"/>
      </w:pPr>
      <w:bookmarkStart w:id="67" w:name="_Toc29781"/>
      <w:bookmarkStart w:id="68" w:name="_Toc1138"/>
      <w:bookmarkStart w:id="69" w:name="OLE_LINK83"/>
      <w:r w:rsidRPr="003E59CD">
        <w:rPr>
          <w:rFonts w:hint="eastAsia"/>
        </w:rPr>
        <w:t>水土流失防治责任范围</w:t>
      </w:r>
      <w:bookmarkEnd w:id="67"/>
      <w:bookmarkEnd w:id="68"/>
    </w:p>
    <w:bookmarkEnd w:id="57"/>
    <w:bookmarkEnd w:id="66"/>
    <w:bookmarkEnd w:id="69"/>
    <w:p w:rsidR="001062FF" w:rsidRPr="0076707F" w:rsidRDefault="0076707F" w:rsidP="001062FF">
      <w:pPr>
        <w:ind w:firstLine="480"/>
      </w:pPr>
      <w:r w:rsidRPr="0076707F">
        <w:rPr>
          <w:rFonts w:hint="eastAsia"/>
          <w:lang w:bidi="zh-CN"/>
        </w:rPr>
        <w:t>广东省雷州市唐家镇后塘仔岭矿区建筑用玄武岩矿</w:t>
      </w:r>
      <w:r w:rsidRPr="0076707F">
        <w:rPr>
          <w:lang w:bidi="zh-CN"/>
        </w:rPr>
        <w:t>水土保持方案的防治责任范围为</w:t>
      </w:r>
      <w:r w:rsidRPr="0076707F">
        <w:rPr>
          <w:rFonts w:hint="eastAsia"/>
        </w:rPr>
        <w:t>11.13</w:t>
      </w:r>
      <w:r w:rsidRPr="0076707F">
        <w:rPr>
          <w:lang w:bidi="zh-CN"/>
        </w:rPr>
        <w:t>hm</w:t>
      </w:r>
      <w:r w:rsidRPr="0076707F">
        <w:rPr>
          <w:vertAlign w:val="superscript"/>
          <w:lang w:bidi="zh-CN"/>
        </w:rPr>
        <w:t>2</w:t>
      </w:r>
      <w:r w:rsidRPr="0076707F">
        <w:rPr>
          <w:lang w:bidi="zh-CN"/>
        </w:rPr>
        <w:t>。经资料查阅及现场实测复核，工程建设期</w:t>
      </w:r>
      <w:r w:rsidRPr="0076707F">
        <w:rPr>
          <w:rFonts w:hint="eastAsia"/>
          <w:lang w:bidi="zh-CN"/>
        </w:rPr>
        <w:t>广东省雷州市唐家镇后塘仔岭矿区建筑用玄武岩矿</w:t>
      </w:r>
      <w:r w:rsidRPr="0076707F">
        <w:rPr>
          <w:lang w:bidi="zh-CN"/>
        </w:rPr>
        <w:t>实际发生防治责任范围为</w:t>
      </w:r>
      <w:r w:rsidRPr="0076707F">
        <w:rPr>
          <w:lang w:bidi="zh-CN"/>
        </w:rPr>
        <w:t xml:space="preserve"> 13.</w:t>
      </w:r>
      <w:r w:rsidRPr="0076707F">
        <w:rPr>
          <w:rFonts w:hint="eastAsia"/>
        </w:rPr>
        <w:t>54</w:t>
      </w:r>
      <w:r w:rsidRPr="0076707F">
        <w:rPr>
          <w:lang w:bidi="zh-CN"/>
        </w:rPr>
        <w:t>hm</w:t>
      </w:r>
      <w:r w:rsidRPr="0076707F">
        <w:rPr>
          <w:vertAlign w:val="superscript"/>
          <w:lang w:bidi="zh-CN"/>
        </w:rPr>
        <w:t>2</w:t>
      </w:r>
      <w:r w:rsidRPr="0076707F">
        <w:rPr>
          <w:lang w:bidi="zh-CN"/>
        </w:rPr>
        <w:t>，全部为项目建设区面积。根据工程建设与运行实际情况调查统计，工程运行期水土流失防治责任范围为</w:t>
      </w:r>
      <w:r w:rsidRPr="0076707F">
        <w:rPr>
          <w:lang w:bidi="zh-CN"/>
        </w:rPr>
        <w:t xml:space="preserve"> 13.</w:t>
      </w:r>
      <w:r w:rsidRPr="0076707F">
        <w:rPr>
          <w:rFonts w:hint="eastAsia"/>
        </w:rPr>
        <w:t>54</w:t>
      </w:r>
      <w:r w:rsidRPr="0076707F">
        <w:rPr>
          <w:lang w:bidi="zh-CN"/>
        </w:rPr>
        <w:t>hm</w:t>
      </w:r>
      <w:r w:rsidRPr="0076707F">
        <w:rPr>
          <w:vertAlign w:val="superscript"/>
          <w:lang w:bidi="zh-CN"/>
        </w:rPr>
        <w:t>2</w:t>
      </w:r>
      <w:r w:rsidRPr="0076707F">
        <w:rPr>
          <w:lang w:bidi="zh-CN"/>
        </w:rPr>
        <w:t>。</w:t>
      </w:r>
      <w:r w:rsidR="001062FF" w:rsidRPr="0076707F">
        <w:rPr>
          <w:bCs/>
        </w:rPr>
        <w:t>详见</w:t>
      </w:r>
      <w:r w:rsidR="001062FF" w:rsidRPr="0076707F">
        <w:rPr>
          <w:bCs/>
        </w:rPr>
        <w:fldChar w:fldCharType="begin"/>
      </w:r>
      <w:r w:rsidR="001062FF" w:rsidRPr="0076707F">
        <w:rPr>
          <w:bCs/>
        </w:rPr>
        <w:instrText xml:space="preserve"> REF _Ref530750455 \r \h </w:instrText>
      </w:r>
      <w:r w:rsidR="001062FF" w:rsidRPr="0076707F">
        <w:rPr>
          <w:bCs/>
        </w:rPr>
      </w:r>
      <w:r w:rsidR="001062FF" w:rsidRPr="0076707F">
        <w:rPr>
          <w:bCs/>
        </w:rPr>
        <w:fldChar w:fldCharType="separate"/>
      </w:r>
      <w:r w:rsidR="001062FF" w:rsidRPr="0076707F">
        <w:rPr>
          <w:rFonts w:hint="eastAsia"/>
          <w:bCs/>
        </w:rPr>
        <w:t>表</w:t>
      </w:r>
      <w:r w:rsidR="001062FF" w:rsidRPr="0076707F">
        <w:rPr>
          <w:rFonts w:hint="eastAsia"/>
          <w:bCs/>
        </w:rPr>
        <w:t>3-1</w:t>
      </w:r>
      <w:r w:rsidR="001062FF" w:rsidRPr="0076707F">
        <w:rPr>
          <w:bCs/>
        </w:rPr>
        <w:fldChar w:fldCharType="end"/>
      </w:r>
      <w:r w:rsidR="001062FF" w:rsidRPr="0076707F">
        <w:t>。</w:t>
      </w:r>
    </w:p>
    <w:bookmarkStart w:id="70" w:name="_Ref530750455"/>
    <w:p w:rsidR="001062FF" w:rsidRPr="0076707F" w:rsidRDefault="00E3568B" w:rsidP="00E3568B">
      <w:pPr>
        <w:pStyle w:val="a"/>
        <w:numPr>
          <w:ilvl w:val="0"/>
          <w:numId w:val="0"/>
        </w:numPr>
      </w:pPr>
      <w:r w:rsidRPr="0076707F">
        <w:rPr>
          <w:bCs/>
        </w:rPr>
        <w:fldChar w:fldCharType="begin"/>
      </w:r>
      <w:r w:rsidRPr="0076707F">
        <w:rPr>
          <w:bCs/>
        </w:rPr>
        <w:instrText xml:space="preserve"> REF _Ref530750455 \r \h </w:instrText>
      </w:r>
      <w:r w:rsidRPr="0076707F">
        <w:rPr>
          <w:bCs/>
        </w:rPr>
      </w:r>
      <w:r w:rsidRPr="0076707F">
        <w:rPr>
          <w:bCs/>
        </w:rPr>
        <w:fldChar w:fldCharType="separate"/>
      </w:r>
      <w:r w:rsidRPr="0076707F">
        <w:rPr>
          <w:rFonts w:hint="eastAsia"/>
          <w:bCs/>
        </w:rPr>
        <w:t>表</w:t>
      </w:r>
      <w:r w:rsidRPr="0076707F">
        <w:rPr>
          <w:rFonts w:hint="eastAsia"/>
          <w:bCs/>
        </w:rPr>
        <w:t>3-1</w:t>
      </w:r>
      <w:r w:rsidRPr="0076707F">
        <w:rPr>
          <w:bCs/>
        </w:rPr>
        <w:fldChar w:fldCharType="end"/>
      </w:r>
      <w:r w:rsidR="001062FF" w:rsidRPr="0076707F">
        <w:t>批复方案防治责任范围</w:t>
      </w:r>
      <w:r w:rsidR="001062FF" w:rsidRPr="0076707F">
        <w:rPr>
          <w:rFonts w:hint="eastAsia"/>
        </w:rPr>
        <w:t>与基建期</w:t>
      </w:r>
      <w:r w:rsidR="001062FF" w:rsidRPr="0076707F">
        <w:t>实际防治责任范围对比表</w:t>
      </w:r>
      <w:bookmarkEnd w:id="70"/>
    </w:p>
    <w:tbl>
      <w:tblPr>
        <w:tblW w:w="86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000"/>
        <w:gridCol w:w="1405"/>
        <w:gridCol w:w="2693"/>
        <w:gridCol w:w="2184"/>
        <w:gridCol w:w="1319"/>
      </w:tblGrid>
      <w:tr w:rsidR="0076707F" w:rsidTr="00C7084D">
        <w:trPr>
          <w:trHeight w:val="397"/>
          <w:jc w:val="center"/>
        </w:trPr>
        <w:tc>
          <w:tcPr>
            <w:tcW w:w="2405" w:type="dxa"/>
            <w:gridSpan w:val="2"/>
            <w:vAlign w:val="center"/>
          </w:tcPr>
          <w:p w:rsidR="0076707F" w:rsidRDefault="0076707F" w:rsidP="0076707F">
            <w:pPr>
              <w:spacing w:line="240" w:lineRule="auto"/>
              <w:ind w:firstLineChars="0" w:firstLine="0"/>
              <w:jc w:val="center"/>
              <w:rPr>
                <w:rFonts w:cs="Times New Roman"/>
                <w:sz w:val="21"/>
                <w:szCs w:val="21"/>
              </w:rPr>
            </w:pPr>
            <w:r>
              <w:rPr>
                <w:rFonts w:cs="Times New Roman"/>
                <w:sz w:val="21"/>
                <w:szCs w:val="21"/>
              </w:rPr>
              <w:t>防治责任范围</w:t>
            </w:r>
          </w:p>
        </w:tc>
        <w:tc>
          <w:tcPr>
            <w:tcW w:w="2693" w:type="dxa"/>
            <w:vAlign w:val="center"/>
          </w:tcPr>
          <w:p w:rsidR="0076707F" w:rsidRDefault="0076707F" w:rsidP="0076707F">
            <w:pPr>
              <w:spacing w:line="240" w:lineRule="auto"/>
              <w:ind w:firstLineChars="0" w:firstLine="0"/>
              <w:jc w:val="center"/>
              <w:rPr>
                <w:rFonts w:cs="Times New Roman"/>
                <w:sz w:val="21"/>
                <w:szCs w:val="21"/>
              </w:rPr>
            </w:pPr>
            <w:r>
              <w:rPr>
                <w:rFonts w:cs="Times New Roman"/>
                <w:sz w:val="21"/>
                <w:szCs w:val="21"/>
              </w:rPr>
              <w:t>方案设计责任范围（</w:t>
            </w:r>
            <w:r>
              <w:rPr>
                <w:rFonts w:cs="Times New Roman"/>
                <w:sz w:val="21"/>
                <w:szCs w:val="21"/>
              </w:rPr>
              <w:t>hm</w:t>
            </w:r>
            <w:r>
              <w:rPr>
                <w:rFonts w:cs="Times New Roman"/>
                <w:sz w:val="21"/>
                <w:szCs w:val="21"/>
                <w:vertAlign w:val="superscript"/>
              </w:rPr>
              <w:t>2</w:t>
            </w:r>
            <w:r>
              <w:rPr>
                <w:rFonts w:cs="Times New Roman"/>
                <w:sz w:val="21"/>
                <w:szCs w:val="21"/>
              </w:rPr>
              <w:t>）</w:t>
            </w:r>
          </w:p>
        </w:tc>
        <w:tc>
          <w:tcPr>
            <w:tcW w:w="2184" w:type="dxa"/>
            <w:vAlign w:val="center"/>
          </w:tcPr>
          <w:p w:rsidR="0076707F" w:rsidRDefault="0076707F" w:rsidP="0076707F">
            <w:pPr>
              <w:spacing w:line="240" w:lineRule="auto"/>
              <w:ind w:firstLineChars="0" w:firstLine="0"/>
              <w:jc w:val="center"/>
              <w:rPr>
                <w:rFonts w:cs="Times New Roman"/>
                <w:sz w:val="21"/>
                <w:szCs w:val="21"/>
              </w:rPr>
            </w:pPr>
            <w:r>
              <w:rPr>
                <w:rFonts w:cs="Times New Roman"/>
                <w:sz w:val="21"/>
                <w:szCs w:val="21"/>
              </w:rPr>
              <w:t>实际责任范围</w:t>
            </w:r>
            <w:r w:rsidR="00C7084D">
              <w:rPr>
                <w:rFonts w:cs="Times New Roman"/>
                <w:sz w:val="21"/>
                <w:szCs w:val="21"/>
              </w:rPr>
              <w:t>（</w:t>
            </w:r>
            <w:r w:rsidR="00C7084D">
              <w:rPr>
                <w:rFonts w:cs="Times New Roman"/>
                <w:sz w:val="21"/>
                <w:szCs w:val="21"/>
              </w:rPr>
              <w:t>hm</w:t>
            </w:r>
            <w:r w:rsidR="00C7084D">
              <w:rPr>
                <w:rFonts w:cs="Times New Roman"/>
                <w:sz w:val="21"/>
                <w:szCs w:val="21"/>
                <w:vertAlign w:val="superscript"/>
              </w:rPr>
              <w:t>2</w:t>
            </w:r>
            <w:r w:rsidR="00C7084D">
              <w:rPr>
                <w:rFonts w:cs="Times New Roman"/>
                <w:sz w:val="21"/>
                <w:szCs w:val="21"/>
              </w:rPr>
              <w:t>）</w:t>
            </w:r>
          </w:p>
        </w:tc>
        <w:tc>
          <w:tcPr>
            <w:tcW w:w="1319" w:type="dxa"/>
            <w:vAlign w:val="center"/>
          </w:tcPr>
          <w:p w:rsidR="0076707F" w:rsidRDefault="0076707F" w:rsidP="0076707F">
            <w:pPr>
              <w:spacing w:line="240" w:lineRule="auto"/>
              <w:ind w:firstLineChars="0" w:firstLine="0"/>
              <w:jc w:val="center"/>
              <w:rPr>
                <w:rFonts w:cs="Times New Roman"/>
                <w:sz w:val="21"/>
                <w:szCs w:val="21"/>
              </w:rPr>
            </w:pPr>
            <w:r>
              <w:rPr>
                <w:rFonts w:cs="Times New Roman"/>
                <w:sz w:val="21"/>
                <w:szCs w:val="21"/>
              </w:rPr>
              <w:t>增减</w:t>
            </w:r>
          </w:p>
          <w:p w:rsidR="0076707F" w:rsidRDefault="0076707F" w:rsidP="0076707F">
            <w:pPr>
              <w:spacing w:line="240" w:lineRule="auto"/>
              <w:ind w:firstLineChars="0" w:firstLine="0"/>
              <w:jc w:val="center"/>
              <w:rPr>
                <w:rFonts w:cs="Times New Roman"/>
                <w:sz w:val="21"/>
                <w:szCs w:val="21"/>
              </w:rPr>
            </w:pPr>
            <w:r>
              <w:rPr>
                <w:rFonts w:cs="Times New Roman"/>
                <w:sz w:val="21"/>
                <w:szCs w:val="21"/>
              </w:rPr>
              <w:t>变化</w:t>
            </w:r>
          </w:p>
        </w:tc>
      </w:tr>
      <w:tr w:rsidR="0076707F" w:rsidTr="00C7084D">
        <w:trPr>
          <w:trHeight w:val="397"/>
          <w:jc w:val="center"/>
        </w:trPr>
        <w:tc>
          <w:tcPr>
            <w:tcW w:w="1000" w:type="dxa"/>
            <w:vMerge w:val="restart"/>
            <w:vAlign w:val="center"/>
          </w:tcPr>
          <w:p w:rsidR="0076707F" w:rsidRDefault="0076707F" w:rsidP="0076707F">
            <w:pPr>
              <w:spacing w:line="240" w:lineRule="auto"/>
              <w:ind w:firstLineChars="0" w:firstLine="0"/>
              <w:jc w:val="center"/>
              <w:rPr>
                <w:rFonts w:cs="Times New Roman"/>
                <w:sz w:val="21"/>
                <w:szCs w:val="21"/>
              </w:rPr>
            </w:pPr>
            <w:r>
              <w:rPr>
                <w:rFonts w:cs="Times New Roman"/>
                <w:sz w:val="21"/>
                <w:szCs w:val="21"/>
              </w:rPr>
              <w:t>合计</w:t>
            </w:r>
          </w:p>
        </w:tc>
        <w:tc>
          <w:tcPr>
            <w:tcW w:w="1405"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露天采场区</w:t>
            </w:r>
          </w:p>
        </w:tc>
        <w:tc>
          <w:tcPr>
            <w:tcW w:w="2693"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9.88</w:t>
            </w:r>
          </w:p>
        </w:tc>
        <w:tc>
          <w:tcPr>
            <w:tcW w:w="2184"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9.42</w:t>
            </w:r>
          </w:p>
        </w:tc>
        <w:tc>
          <w:tcPr>
            <w:tcW w:w="1319"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-0.46</w:t>
            </w:r>
          </w:p>
        </w:tc>
      </w:tr>
      <w:tr w:rsidR="0076707F" w:rsidTr="00C7084D">
        <w:trPr>
          <w:trHeight w:val="397"/>
          <w:jc w:val="center"/>
        </w:trPr>
        <w:tc>
          <w:tcPr>
            <w:tcW w:w="1000" w:type="dxa"/>
            <w:vMerge/>
            <w:tcBorders>
              <w:top w:val="nil"/>
            </w:tcBorders>
            <w:vAlign w:val="center"/>
          </w:tcPr>
          <w:p w:rsidR="0076707F" w:rsidRDefault="0076707F" w:rsidP="0076707F">
            <w:pPr>
              <w:spacing w:line="240" w:lineRule="auto"/>
              <w:ind w:firstLineChars="0" w:firstLine="0"/>
              <w:jc w:val="center"/>
              <w:rPr>
                <w:rFonts w:cs="Times New Roman"/>
                <w:sz w:val="21"/>
                <w:szCs w:val="21"/>
              </w:rPr>
            </w:pPr>
          </w:p>
        </w:tc>
        <w:tc>
          <w:tcPr>
            <w:tcW w:w="1405" w:type="dxa"/>
            <w:vAlign w:val="center"/>
          </w:tcPr>
          <w:p w:rsidR="0076707F" w:rsidRDefault="0042342D" w:rsidP="0076707F">
            <w:pPr>
              <w:spacing w:line="240" w:lineRule="auto"/>
              <w:ind w:firstLineChars="0" w:firstLine="0"/>
              <w:jc w:val="center"/>
              <w:rPr>
                <w:rFonts w:cs="Times New Roman"/>
                <w:sz w:val="21"/>
                <w:szCs w:val="21"/>
              </w:rPr>
            </w:pPr>
            <w:r>
              <w:rPr>
                <w:rFonts w:cs="Times New Roman"/>
                <w:sz w:val="21"/>
                <w:szCs w:val="21"/>
              </w:rPr>
              <w:t>加</w:t>
            </w:r>
            <w:r w:rsidR="0076707F">
              <w:rPr>
                <w:rFonts w:cs="Times New Roman"/>
                <w:sz w:val="21"/>
                <w:szCs w:val="21"/>
              </w:rPr>
              <w:t>工业场地区</w:t>
            </w:r>
          </w:p>
        </w:tc>
        <w:tc>
          <w:tcPr>
            <w:tcW w:w="2693"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0</w:t>
            </w:r>
            <w:r w:rsidR="00C7084D">
              <w:rPr>
                <w:rFonts w:cs="Times New Roman"/>
                <w:sz w:val="21"/>
                <w:szCs w:val="21"/>
              </w:rPr>
              <w:t>.00</w:t>
            </w:r>
          </w:p>
        </w:tc>
        <w:tc>
          <w:tcPr>
            <w:tcW w:w="2184"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2.87</w:t>
            </w:r>
          </w:p>
        </w:tc>
        <w:tc>
          <w:tcPr>
            <w:tcW w:w="1319" w:type="dxa"/>
            <w:vAlign w:val="center"/>
          </w:tcPr>
          <w:p w:rsidR="0076707F" w:rsidRDefault="0076707F" w:rsidP="0076707F">
            <w:pPr>
              <w:spacing w:line="240" w:lineRule="auto"/>
              <w:ind w:firstLineChars="0" w:firstLine="0"/>
              <w:jc w:val="center"/>
              <w:rPr>
                <w:rFonts w:cs="Times New Roman"/>
                <w:sz w:val="21"/>
                <w:szCs w:val="21"/>
              </w:rPr>
            </w:pPr>
            <w:r>
              <w:rPr>
                <w:rFonts w:cs="Times New Roman"/>
                <w:sz w:val="21"/>
                <w:szCs w:val="21"/>
              </w:rPr>
              <w:t>+</w:t>
            </w:r>
            <w:r>
              <w:rPr>
                <w:rFonts w:cs="Times New Roman" w:hint="eastAsia"/>
                <w:sz w:val="21"/>
                <w:szCs w:val="21"/>
              </w:rPr>
              <w:t>2.87</w:t>
            </w:r>
          </w:p>
        </w:tc>
      </w:tr>
      <w:tr w:rsidR="0076707F" w:rsidTr="00C7084D">
        <w:trPr>
          <w:trHeight w:val="397"/>
          <w:jc w:val="center"/>
        </w:trPr>
        <w:tc>
          <w:tcPr>
            <w:tcW w:w="1000" w:type="dxa"/>
            <w:vMerge/>
            <w:tcBorders>
              <w:top w:val="nil"/>
            </w:tcBorders>
            <w:vAlign w:val="center"/>
          </w:tcPr>
          <w:p w:rsidR="0076707F" w:rsidRDefault="0076707F" w:rsidP="0076707F">
            <w:pPr>
              <w:spacing w:line="240" w:lineRule="auto"/>
              <w:ind w:firstLineChars="0" w:firstLine="0"/>
              <w:jc w:val="center"/>
              <w:rPr>
                <w:rFonts w:cs="Times New Roman"/>
                <w:sz w:val="21"/>
                <w:szCs w:val="21"/>
              </w:rPr>
            </w:pPr>
          </w:p>
        </w:tc>
        <w:tc>
          <w:tcPr>
            <w:tcW w:w="1405" w:type="dxa"/>
            <w:vAlign w:val="center"/>
          </w:tcPr>
          <w:p w:rsidR="0076707F" w:rsidRDefault="00C7084D" w:rsidP="0076707F">
            <w:pPr>
              <w:spacing w:line="240" w:lineRule="auto"/>
              <w:ind w:firstLineChars="0" w:firstLine="0"/>
              <w:jc w:val="center"/>
              <w:rPr>
                <w:rFonts w:cs="Times New Roman"/>
                <w:sz w:val="21"/>
                <w:szCs w:val="21"/>
              </w:rPr>
            </w:pPr>
            <w:r>
              <w:rPr>
                <w:rFonts w:cs="Times New Roman"/>
                <w:sz w:val="21"/>
                <w:szCs w:val="21"/>
              </w:rPr>
              <w:t>矿区</w:t>
            </w:r>
            <w:r w:rsidR="0076707F">
              <w:rPr>
                <w:rFonts w:cs="Times New Roman"/>
                <w:sz w:val="21"/>
                <w:szCs w:val="21"/>
              </w:rPr>
              <w:t>道路区</w:t>
            </w:r>
          </w:p>
        </w:tc>
        <w:tc>
          <w:tcPr>
            <w:tcW w:w="2693"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0.76</w:t>
            </w:r>
          </w:p>
        </w:tc>
        <w:tc>
          <w:tcPr>
            <w:tcW w:w="2184"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0.76</w:t>
            </w:r>
          </w:p>
        </w:tc>
        <w:tc>
          <w:tcPr>
            <w:tcW w:w="1319"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0</w:t>
            </w:r>
          </w:p>
        </w:tc>
      </w:tr>
      <w:tr w:rsidR="0076707F" w:rsidTr="00C7084D">
        <w:trPr>
          <w:trHeight w:val="397"/>
          <w:jc w:val="center"/>
        </w:trPr>
        <w:tc>
          <w:tcPr>
            <w:tcW w:w="1000" w:type="dxa"/>
            <w:vMerge/>
            <w:tcBorders>
              <w:top w:val="nil"/>
            </w:tcBorders>
            <w:vAlign w:val="center"/>
          </w:tcPr>
          <w:p w:rsidR="0076707F" w:rsidRDefault="0076707F" w:rsidP="0076707F">
            <w:pPr>
              <w:spacing w:line="240" w:lineRule="auto"/>
              <w:ind w:firstLineChars="0" w:firstLine="0"/>
              <w:jc w:val="center"/>
              <w:rPr>
                <w:rFonts w:cs="Times New Roman"/>
                <w:sz w:val="21"/>
                <w:szCs w:val="21"/>
              </w:rPr>
            </w:pPr>
          </w:p>
        </w:tc>
        <w:tc>
          <w:tcPr>
            <w:tcW w:w="1405"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沉砂池</w:t>
            </w:r>
          </w:p>
        </w:tc>
        <w:tc>
          <w:tcPr>
            <w:tcW w:w="2693"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0.49</w:t>
            </w:r>
          </w:p>
        </w:tc>
        <w:tc>
          <w:tcPr>
            <w:tcW w:w="2184"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0.49</w:t>
            </w:r>
          </w:p>
        </w:tc>
        <w:tc>
          <w:tcPr>
            <w:tcW w:w="1319"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0</w:t>
            </w:r>
          </w:p>
        </w:tc>
      </w:tr>
      <w:tr w:rsidR="0076707F" w:rsidTr="00C7084D">
        <w:trPr>
          <w:trHeight w:val="397"/>
          <w:jc w:val="center"/>
        </w:trPr>
        <w:tc>
          <w:tcPr>
            <w:tcW w:w="2405" w:type="dxa"/>
            <w:gridSpan w:val="2"/>
            <w:vAlign w:val="center"/>
          </w:tcPr>
          <w:p w:rsidR="0076707F" w:rsidRDefault="0076707F" w:rsidP="0076707F">
            <w:pPr>
              <w:spacing w:line="240" w:lineRule="auto"/>
              <w:ind w:firstLineChars="0" w:firstLine="0"/>
              <w:jc w:val="center"/>
              <w:rPr>
                <w:rFonts w:cs="Times New Roman"/>
                <w:sz w:val="21"/>
                <w:szCs w:val="21"/>
              </w:rPr>
            </w:pPr>
          </w:p>
        </w:tc>
        <w:tc>
          <w:tcPr>
            <w:tcW w:w="2693"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11.13</w:t>
            </w:r>
          </w:p>
        </w:tc>
        <w:tc>
          <w:tcPr>
            <w:tcW w:w="2184" w:type="dxa"/>
            <w:vAlign w:val="center"/>
          </w:tcPr>
          <w:p w:rsidR="0076707F" w:rsidRDefault="0076707F" w:rsidP="0076707F">
            <w:pPr>
              <w:spacing w:line="240" w:lineRule="auto"/>
              <w:ind w:firstLineChars="0" w:firstLine="0"/>
              <w:jc w:val="center"/>
              <w:rPr>
                <w:rFonts w:cs="Times New Roman"/>
                <w:sz w:val="21"/>
                <w:szCs w:val="21"/>
              </w:rPr>
            </w:pPr>
            <w:r>
              <w:rPr>
                <w:rFonts w:cs="Times New Roman" w:hint="eastAsia"/>
                <w:sz w:val="21"/>
                <w:szCs w:val="21"/>
              </w:rPr>
              <w:t>13.54</w:t>
            </w:r>
          </w:p>
        </w:tc>
        <w:tc>
          <w:tcPr>
            <w:tcW w:w="1319" w:type="dxa"/>
            <w:vAlign w:val="center"/>
          </w:tcPr>
          <w:p w:rsidR="0076707F" w:rsidRDefault="0076707F" w:rsidP="0076707F">
            <w:pPr>
              <w:spacing w:line="240" w:lineRule="auto"/>
              <w:ind w:firstLineChars="0" w:firstLine="0"/>
              <w:jc w:val="center"/>
              <w:rPr>
                <w:rFonts w:cs="Times New Roman"/>
                <w:sz w:val="21"/>
                <w:szCs w:val="21"/>
              </w:rPr>
            </w:pPr>
            <w:r>
              <w:rPr>
                <w:rFonts w:cs="Times New Roman"/>
                <w:sz w:val="21"/>
                <w:szCs w:val="21"/>
              </w:rPr>
              <w:t>+</w:t>
            </w:r>
            <w:r>
              <w:rPr>
                <w:rFonts w:cs="Times New Roman" w:hint="eastAsia"/>
                <w:sz w:val="21"/>
                <w:szCs w:val="21"/>
              </w:rPr>
              <w:t>2.41</w:t>
            </w:r>
          </w:p>
        </w:tc>
      </w:tr>
    </w:tbl>
    <w:p w:rsidR="0076707F" w:rsidRPr="0076707F" w:rsidRDefault="0076707F" w:rsidP="0076707F">
      <w:pPr>
        <w:ind w:firstLineChars="0" w:firstLine="0"/>
      </w:pPr>
      <w:r w:rsidRPr="0076707F">
        <w:rPr>
          <w:rFonts w:cs="Times New Roman"/>
          <w:sz w:val="21"/>
          <w:szCs w:val="21"/>
        </w:rPr>
        <w:t>注：</w:t>
      </w:r>
      <w:r w:rsidRPr="0076707F">
        <w:rPr>
          <w:rFonts w:cs="Times New Roman"/>
          <w:sz w:val="21"/>
          <w:szCs w:val="21"/>
        </w:rPr>
        <w:t>+</w:t>
      </w:r>
      <w:r w:rsidRPr="0076707F">
        <w:rPr>
          <w:rFonts w:cs="Times New Roman"/>
          <w:sz w:val="21"/>
          <w:szCs w:val="21"/>
        </w:rPr>
        <w:t>表示增加，</w:t>
      </w:r>
      <w:r w:rsidRPr="0076707F">
        <w:rPr>
          <w:rFonts w:cs="Times New Roman"/>
          <w:sz w:val="21"/>
          <w:szCs w:val="21"/>
        </w:rPr>
        <w:t>-</w:t>
      </w:r>
      <w:r w:rsidRPr="0076707F">
        <w:rPr>
          <w:rFonts w:cs="Times New Roman"/>
          <w:sz w:val="21"/>
          <w:szCs w:val="21"/>
        </w:rPr>
        <w:t>表示减少。</w:t>
      </w:r>
    </w:p>
    <w:p w:rsidR="0076707F" w:rsidRPr="0076707F" w:rsidRDefault="001062FF" w:rsidP="0076707F">
      <w:pPr>
        <w:ind w:firstLine="480"/>
        <w:rPr>
          <w:rFonts w:cs="Times New Roman"/>
        </w:rPr>
      </w:pPr>
      <w:r w:rsidRPr="0076707F">
        <w:rPr>
          <w:rFonts w:cs="Times New Roman"/>
        </w:rPr>
        <w:t>从</w:t>
      </w:r>
      <w:r w:rsidRPr="0076707F">
        <w:rPr>
          <w:bCs/>
        </w:rPr>
        <w:fldChar w:fldCharType="begin"/>
      </w:r>
      <w:r w:rsidRPr="0076707F">
        <w:rPr>
          <w:bCs/>
        </w:rPr>
        <w:instrText xml:space="preserve"> REF _Ref530750455 \r \h </w:instrText>
      </w:r>
      <w:r w:rsidRPr="0076707F">
        <w:rPr>
          <w:bCs/>
        </w:rPr>
      </w:r>
      <w:r w:rsidRPr="0076707F">
        <w:rPr>
          <w:bCs/>
        </w:rPr>
        <w:fldChar w:fldCharType="separate"/>
      </w:r>
      <w:r w:rsidRPr="0076707F">
        <w:rPr>
          <w:rFonts w:hint="eastAsia"/>
          <w:bCs/>
        </w:rPr>
        <w:t>表</w:t>
      </w:r>
      <w:r w:rsidRPr="0076707F">
        <w:rPr>
          <w:rFonts w:hint="eastAsia"/>
          <w:bCs/>
        </w:rPr>
        <w:t>3-1</w:t>
      </w:r>
      <w:r w:rsidRPr="0076707F">
        <w:rPr>
          <w:bCs/>
        </w:rPr>
        <w:fldChar w:fldCharType="end"/>
      </w:r>
      <w:r w:rsidRPr="0076707F">
        <w:rPr>
          <w:rFonts w:cs="Times New Roman"/>
        </w:rPr>
        <w:t>可以看出，</w:t>
      </w:r>
      <w:r w:rsidR="0076707F" w:rsidRPr="0076707F">
        <w:rPr>
          <w:rFonts w:cs="Times New Roman"/>
          <w:lang w:bidi="zh-CN"/>
        </w:rPr>
        <w:t>在施工过程中，通过加强对项目区的施工管理，尤其是注意征地线边缘的施工活动，</w:t>
      </w:r>
      <w:r w:rsidR="0076707F" w:rsidRPr="0076707F">
        <w:rPr>
          <w:rFonts w:cs="Times New Roman"/>
          <w:lang w:bidi="zh-CN"/>
        </w:rPr>
        <w:t xml:space="preserve"> </w:t>
      </w:r>
      <w:r w:rsidR="0076707F" w:rsidRPr="0076707F">
        <w:rPr>
          <w:rFonts w:cs="Times New Roman"/>
          <w:lang w:bidi="zh-CN"/>
        </w:rPr>
        <w:t>施工开挖、弃土以及建筑材料的堆放都严格控制在占地范围之内，同时采取相应的临时防护措施，直接影响区基本没扰动</w:t>
      </w:r>
      <w:r w:rsidR="0076707F" w:rsidRPr="0076707F">
        <w:rPr>
          <w:rFonts w:cs="Times New Roman" w:hint="eastAsia"/>
          <w:lang w:bidi="zh-CN"/>
        </w:rPr>
        <w:t>。</w:t>
      </w:r>
    </w:p>
    <w:p w:rsidR="0076707F" w:rsidRPr="0076707F" w:rsidRDefault="0076707F" w:rsidP="0076707F">
      <w:pPr>
        <w:ind w:firstLine="480"/>
        <w:rPr>
          <w:rFonts w:cs="Times New Roman"/>
          <w:lang w:bidi="zh-CN"/>
        </w:rPr>
      </w:pPr>
      <w:r w:rsidRPr="0076707F">
        <w:rPr>
          <w:rFonts w:cs="Times New Roman"/>
          <w:lang w:bidi="zh-CN"/>
        </w:rPr>
        <w:t>1</w:t>
      </w:r>
      <w:r w:rsidRPr="0076707F">
        <w:rPr>
          <w:rFonts w:cs="Times New Roman"/>
          <w:lang w:bidi="zh-CN"/>
        </w:rPr>
        <w:t>、</w:t>
      </w:r>
      <w:r w:rsidRPr="0076707F">
        <w:rPr>
          <w:rFonts w:cs="Times New Roman" w:hint="eastAsia"/>
          <w:lang w:bidi="zh-CN"/>
        </w:rPr>
        <w:t>露天采场区</w:t>
      </w:r>
      <w:r w:rsidRPr="0076707F">
        <w:rPr>
          <w:rFonts w:cs="Times New Roman"/>
          <w:lang w:bidi="zh-CN"/>
        </w:rPr>
        <w:t>减少了直接影响区面积</w:t>
      </w:r>
      <w:r w:rsidRPr="0076707F">
        <w:rPr>
          <w:rFonts w:cs="Times New Roman"/>
          <w:lang w:bidi="zh-CN"/>
        </w:rPr>
        <w:t xml:space="preserve"> 0.62hm</w:t>
      </w:r>
      <w:r w:rsidRPr="0076707F">
        <w:rPr>
          <w:rFonts w:cs="Times New Roman"/>
          <w:vertAlign w:val="superscript"/>
          <w:lang w:bidi="zh-CN"/>
        </w:rPr>
        <w:t>2</w:t>
      </w:r>
      <w:r w:rsidRPr="0076707F">
        <w:rPr>
          <w:rFonts w:cs="Times New Roman"/>
          <w:lang w:bidi="zh-CN"/>
        </w:rPr>
        <w:t>。</w:t>
      </w:r>
    </w:p>
    <w:p w:rsidR="0076707F" w:rsidRPr="0076707F" w:rsidRDefault="0076707F" w:rsidP="0076707F">
      <w:pPr>
        <w:ind w:firstLine="480"/>
        <w:rPr>
          <w:rFonts w:cs="Times New Roman"/>
          <w:lang w:bidi="zh-CN"/>
        </w:rPr>
      </w:pPr>
      <w:r w:rsidRPr="0076707F">
        <w:rPr>
          <w:rFonts w:cs="Times New Roman"/>
          <w:lang w:bidi="zh-CN"/>
        </w:rPr>
        <w:t>2</w:t>
      </w:r>
      <w:r w:rsidRPr="0076707F">
        <w:rPr>
          <w:rFonts w:cs="Times New Roman"/>
          <w:lang w:bidi="zh-CN"/>
        </w:rPr>
        <w:t>、</w:t>
      </w:r>
      <w:r w:rsidR="0042342D">
        <w:rPr>
          <w:rFonts w:cs="Times New Roman"/>
          <w:lang w:bidi="zh-CN"/>
        </w:rPr>
        <w:t>加</w:t>
      </w:r>
      <w:r w:rsidRPr="0076707F">
        <w:rPr>
          <w:rFonts w:cs="Times New Roman"/>
          <w:lang w:bidi="zh-CN"/>
        </w:rPr>
        <w:t>工业场地区面积增大，主要是</w:t>
      </w:r>
      <w:r w:rsidR="0042342D">
        <w:rPr>
          <w:rFonts w:cs="Times New Roman"/>
          <w:lang w:bidi="zh-CN"/>
        </w:rPr>
        <w:t>加</w:t>
      </w:r>
      <w:r w:rsidRPr="0076707F">
        <w:rPr>
          <w:rFonts w:cs="Times New Roman"/>
          <w:lang w:bidi="zh-CN"/>
        </w:rPr>
        <w:t>工业场地选址发生了变化，新增用地面积</w:t>
      </w:r>
      <w:r w:rsidRPr="0076707F">
        <w:rPr>
          <w:rFonts w:cs="Times New Roman" w:hint="eastAsia"/>
        </w:rPr>
        <w:t>2.16</w:t>
      </w:r>
      <w:r w:rsidRPr="0076707F">
        <w:rPr>
          <w:rFonts w:cs="Times New Roman"/>
          <w:lang w:bidi="zh-CN"/>
        </w:rPr>
        <w:t>hm</w:t>
      </w:r>
      <w:r w:rsidRPr="0076707F">
        <w:rPr>
          <w:rFonts w:cs="Times New Roman"/>
          <w:vertAlign w:val="superscript"/>
          <w:lang w:bidi="zh-CN"/>
        </w:rPr>
        <w:t>2</w:t>
      </w:r>
      <w:r w:rsidRPr="0076707F">
        <w:rPr>
          <w:rFonts w:cs="Times New Roman" w:hint="eastAsia"/>
          <w:lang w:bidi="zh-CN"/>
        </w:rPr>
        <w:t>，直接影响区面积为</w:t>
      </w:r>
      <w:r w:rsidRPr="0076707F">
        <w:rPr>
          <w:rFonts w:cs="Times New Roman" w:hint="eastAsia"/>
        </w:rPr>
        <w:t>0.71</w:t>
      </w:r>
      <w:r w:rsidRPr="0076707F">
        <w:rPr>
          <w:rFonts w:cs="Times New Roman"/>
          <w:lang w:bidi="zh-CN"/>
        </w:rPr>
        <w:t>hm</w:t>
      </w:r>
      <w:r w:rsidRPr="0076707F">
        <w:rPr>
          <w:rFonts w:cs="Times New Roman"/>
          <w:vertAlign w:val="superscript"/>
          <w:lang w:bidi="zh-CN"/>
        </w:rPr>
        <w:t>2</w:t>
      </w:r>
      <w:r w:rsidRPr="0076707F">
        <w:rPr>
          <w:rFonts w:cs="Times New Roman" w:hint="eastAsia"/>
          <w:lang w:bidi="zh-CN"/>
        </w:rPr>
        <w:t>，则防治责任范围为</w:t>
      </w:r>
      <w:r w:rsidRPr="0076707F">
        <w:rPr>
          <w:rFonts w:cs="Times New Roman" w:hint="eastAsia"/>
        </w:rPr>
        <w:t>2.87</w:t>
      </w:r>
      <w:r w:rsidRPr="0076707F">
        <w:rPr>
          <w:rFonts w:cs="Times New Roman"/>
          <w:lang w:bidi="zh-CN"/>
        </w:rPr>
        <w:t>hm</w:t>
      </w:r>
      <w:r w:rsidRPr="0076707F">
        <w:rPr>
          <w:rFonts w:cs="Times New Roman"/>
          <w:vertAlign w:val="superscript"/>
          <w:lang w:bidi="zh-CN"/>
        </w:rPr>
        <w:t>2</w:t>
      </w:r>
      <w:r w:rsidRPr="0076707F">
        <w:rPr>
          <w:rFonts w:cs="Times New Roman"/>
          <w:lang w:bidi="zh-CN"/>
        </w:rPr>
        <w:t>。</w:t>
      </w:r>
    </w:p>
    <w:p w:rsidR="0076707F" w:rsidRPr="0076707F" w:rsidRDefault="0076707F" w:rsidP="0076707F">
      <w:pPr>
        <w:ind w:firstLine="480"/>
        <w:rPr>
          <w:rFonts w:cs="Times New Roman"/>
          <w:lang w:bidi="zh-CN"/>
        </w:rPr>
      </w:pPr>
      <w:r w:rsidRPr="0076707F">
        <w:rPr>
          <w:rFonts w:cs="Times New Roman"/>
          <w:lang w:bidi="zh-CN"/>
        </w:rPr>
        <w:t>3</w:t>
      </w:r>
      <w:r w:rsidRPr="0076707F">
        <w:rPr>
          <w:rFonts w:cs="Times New Roman"/>
          <w:lang w:bidi="zh-CN"/>
        </w:rPr>
        <w:t>、</w:t>
      </w:r>
      <w:r w:rsidRPr="0076707F">
        <w:rPr>
          <w:rFonts w:cs="Times New Roman" w:hint="eastAsia"/>
          <w:lang w:bidi="zh-CN"/>
        </w:rPr>
        <w:t>沉砂池防治责任范围与原来一致</w:t>
      </w:r>
      <w:r w:rsidRPr="0076707F">
        <w:rPr>
          <w:rFonts w:cs="Times New Roman"/>
          <w:lang w:bidi="zh-CN"/>
        </w:rPr>
        <w:t>。</w:t>
      </w:r>
    </w:p>
    <w:p w:rsidR="001062FF" w:rsidRPr="0076707F" w:rsidRDefault="0076707F" w:rsidP="0076707F">
      <w:pPr>
        <w:ind w:firstLine="480"/>
        <w:rPr>
          <w:rFonts w:cs="Times New Roman"/>
        </w:rPr>
      </w:pPr>
      <w:r w:rsidRPr="0076707F">
        <w:rPr>
          <w:rFonts w:cs="Times New Roman"/>
          <w:lang w:bidi="zh-CN"/>
        </w:rPr>
        <w:t>4</w:t>
      </w:r>
      <w:r w:rsidRPr="0076707F">
        <w:rPr>
          <w:rFonts w:cs="Times New Roman"/>
          <w:lang w:bidi="zh-CN"/>
        </w:rPr>
        <w:t>、道路区</w:t>
      </w:r>
      <w:r w:rsidRPr="0076707F">
        <w:rPr>
          <w:rFonts w:cs="Times New Roman" w:hint="eastAsia"/>
          <w:lang w:bidi="zh-CN"/>
        </w:rPr>
        <w:t>防治责任范围与原来一致</w:t>
      </w:r>
      <w:r w:rsidRPr="0076707F">
        <w:rPr>
          <w:rFonts w:cs="Times New Roman"/>
          <w:lang w:bidi="zh-CN"/>
        </w:rPr>
        <w:t>。</w:t>
      </w:r>
    </w:p>
    <w:p w:rsidR="009B7221" w:rsidRPr="0076707F" w:rsidRDefault="009B7221" w:rsidP="009B7221">
      <w:pPr>
        <w:pStyle w:val="3"/>
      </w:pPr>
      <w:r w:rsidRPr="0076707F">
        <w:t>背景值监测</w:t>
      </w:r>
    </w:p>
    <w:p w:rsidR="009B7221" w:rsidRPr="0076707F" w:rsidRDefault="009B7221" w:rsidP="009B7221">
      <w:pPr>
        <w:ind w:firstLine="480"/>
        <w:rPr>
          <w:snapToGrid w:val="0"/>
        </w:rPr>
      </w:pPr>
      <w:r w:rsidRPr="0076707F">
        <w:rPr>
          <w:snapToGrid w:val="0"/>
        </w:rPr>
        <w:t>项目区位于广东省</w:t>
      </w:r>
      <w:r w:rsidR="0076707F" w:rsidRPr="0076707F">
        <w:rPr>
          <w:rFonts w:hint="eastAsia"/>
          <w:snapToGrid w:val="0"/>
        </w:rPr>
        <w:t>雷州</w:t>
      </w:r>
      <w:r w:rsidRPr="0076707F">
        <w:rPr>
          <w:snapToGrid w:val="0"/>
        </w:rPr>
        <w:t>市，地貌类型为</w:t>
      </w:r>
      <w:r w:rsidR="0076707F" w:rsidRPr="0076707F">
        <w:rPr>
          <w:lang w:bidi="zh-CN"/>
        </w:rPr>
        <w:t>玄武岩剥蚀台地地貌</w:t>
      </w:r>
      <w:r w:rsidRPr="0076707F">
        <w:rPr>
          <w:snapToGrid w:val="0"/>
        </w:rPr>
        <w:t>，区内植被生长覆盖良好，现状无水土流失。根据现场调查，并结合《土壤侵蚀分级分类标准》相关规定，项目区土壤侵蚀类型为水力侵蚀类型区的南方红壤丘陵区，土壤侵蚀容许流失量为</w:t>
      </w:r>
      <w:r w:rsidRPr="0076707F">
        <w:rPr>
          <w:snapToGrid w:val="0"/>
        </w:rPr>
        <w:t>500t/</w:t>
      </w:r>
      <w:r w:rsidRPr="0076707F">
        <w:rPr>
          <w:snapToGrid w:val="0"/>
        </w:rPr>
        <w:t>（</w:t>
      </w:r>
      <w:r w:rsidRPr="0076707F">
        <w:rPr>
          <w:snapToGrid w:val="0"/>
        </w:rPr>
        <w:t>km²•a</w:t>
      </w:r>
      <w:r w:rsidRPr="0076707F">
        <w:rPr>
          <w:snapToGrid w:val="0"/>
        </w:rPr>
        <w:t>），确定其水土流失背景值取</w:t>
      </w:r>
      <w:r w:rsidRPr="0076707F">
        <w:rPr>
          <w:snapToGrid w:val="0"/>
        </w:rPr>
        <w:t>500t/</w:t>
      </w:r>
      <w:r w:rsidRPr="0076707F">
        <w:rPr>
          <w:snapToGrid w:val="0"/>
        </w:rPr>
        <w:t>（</w:t>
      </w:r>
      <w:r w:rsidRPr="0076707F">
        <w:rPr>
          <w:snapToGrid w:val="0"/>
        </w:rPr>
        <w:t>km²•a</w:t>
      </w:r>
      <w:r w:rsidRPr="0076707F">
        <w:rPr>
          <w:snapToGrid w:val="0"/>
        </w:rPr>
        <w:t>）</w:t>
      </w:r>
    </w:p>
    <w:p w:rsidR="00957A36" w:rsidRPr="0076707F" w:rsidRDefault="00957A36" w:rsidP="00957A36">
      <w:pPr>
        <w:pStyle w:val="3"/>
      </w:pPr>
      <w:bookmarkStart w:id="71" w:name="_Toc4849"/>
      <w:bookmarkStart w:id="72" w:name="_Toc20704"/>
      <w:r w:rsidRPr="0076707F">
        <w:rPr>
          <w:rFonts w:hint="eastAsia"/>
        </w:rPr>
        <w:lastRenderedPageBreak/>
        <w:t>建设期扰动土地面积</w:t>
      </w:r>
      <w:bookmarkEnd w:id="71"/>
      <w:bookmarkEnd w:id="72"/>
    </w:p>
    <w:p w:rsidR="00957A36" w:rsidRPr="0076707F" w:rsidRDefault="00957A36" w:rsidP="00957A36">
      <w:pPr>
        <w:ind w:firstLine="480"/>
      </w:pPr>
      <w:r w:rsidRPr="0076707F">
        <w:rPr>
          <w:rFonts w:hint="eastAsia"/>
        </w:rPr>
        <w:t>工程建设实际扰动地表面积为</w:t>
      </w:r>
      <w:r w:rsidR="0076707F" w:rsidRPr="0076707F">
        <w:t>2.56</w:t>
      </w:r>
      <w:r w:rsidRPr="0076707F">
        <w:rPr>
          <w:rFonts w:hint="eastAsia"/>
        </w:rPr>
        <w:t>hm</w:t>
      </w:r>
      <w:r w:rsidRPr="0076707F">
        <w:rPr>
          <w:rFonts w:hint="eastAsia"/>
          <w:vertAlign w:val="superscript"/>
        </w:rPr>
        <w:t>2</w:t>
      </w:r>
      <w:r w:rsidRPr="0076707F">
        <w:rPr>
          <w:rFonts w:hint="eastAsia"/>
        </w:rPr>
        <w:t>，未超出用地范围之外。</w:t>
      </w:r>
    </w:p>
    <w:p w:rsidR="00884BEF" w:rsidRPr="0076707F" w:rsidRDefault="00884BEF" w:rsidP="00884BEF">
      <w:pPr>
        <w:pStyle w:val="2"/>
        <w:spacing w:before="156"/>
      </w:pPr>
      <w:bookmarkStart w:id="73" w:name="_Toc138"/>
      <w:bookmarkStart w:id="74" w:name="_Toc20601"/>
      <w:bookmarkStart w:id="75" w:name="_Toc9585"/>
      <w:bookmarkStart w:id="76" w:name="_Toc20436"/>
      <w:bookmarkStart w:id="77" w:name="_Toc7996"/>
      <w:bookmarkStart w:id="78" w:name="_Toc489522121"/>
      <w:bookmarkStart w:id="79" w:name="_Toc524285349"/>
      <w:bookmarkStart w:id="80" w:name="_Toc530777475"/>
      <w:bookmarkStart w:id="81" w:name="OLE_LINK92"/>
      <w:r w:rsidRPr="0076707F">
        <w:rPr>
          <w:rFonts w:hint="eastAsia"/>
        </w:rPr>
        <w:t>取料监测结果</w:t>
      </w:r>
      <w:bookmarkEnd w:id="73"/>
      <w:bookmarkEnd w:id="74"/>
      <w:bookmarkEnd w:id="75"/>
      <w:bookmarkEnd w:id="76"/>
      <w:bookmarkEnd w:id="77"/>
      <w:bookmarkEnd w:id="78"/>
      <w:bookmarkEnd w:id="79"/>
      <w:bookmarkEnd w:id="80"/>
    </w:p>
    <w:p w:rsidR="00884BEF" w:rsidRPr="0076707F" w:rsidRDefault="00884BEF" w:rsidP="00884BEF">
      <w:pPr>
        <w:pStyle w:val="3"/>
      </w:pPr>
      <w:bookmarkStart w:id="82" w:name="OLE_LINK89"/>
      <w:bookmarkStart w:id="83" w:name="OLE_LINK90"/>
      <w:r w:rsidRPr="0076707F">
        <w:rPr>
          <w:rFonts w:hint="eastAsia"/>
        </w:rPr>
        <w:t>设计取料情况</w:t>
      </w:r>
    </w:p>
    <w:p w:rsidR="00884BEF" w:rsidRPr="0076707F" w:rsidRDefault="00884BEF" w:rsidP="00884BEF">
      <w:pPr>
        <w:ind w:firstLine="480"/>
      </w:pPr>
      <w:bookmarkStart w:id="84" w:name="OLE_LINK93"/>
      <w:bookmarkEnd w:id="81"/>
      <w:bookmarkEnd w:id="82"/>
      <w:bookmarkEnd w:id="83"/>
      <w:r w:rsidRPr="0076707F">
        <w:t>依据</w:t>
      </w:r>
      <w:r w:rsidR="0076707F">
        <w:t>已</w:t>
      </w:r>
      <w:r w:rsidRPr="0076707F">
        <w:t>批复的水土保持方案报告书，</w:t>
      </w:r>
      <w:bookmarkEnd w:id="84"/>
      <w:r w:rsidR="006F393D" w:rsidRPr="006F393D">
        <w:t>本项目共产生</w:t>
      </w:r>
      <w:r w:rsidR="006F393D" w:rsidRPr="006F393D">
        <w:rPr>
          <w:bCs/>
        </w:rPr>
        <w:t>挖方</w:t>
      </w:r>
      <w:r w:rsidR="006F393D" w:rsidRPr="006F393D">
        <w:rPr>
          <w:rFonts w:hint="eastAsia"/>
          <w:bCs/>
        </w:rPr>
        <w:t>128.04</w:t>
      </w:r>
      <w:r w:rsidR="006F393D" w:rsidRPr="006F393D">
        <w:rPr>
          <w:bCs/>
        </w:rPr>
        <w:t>万</w:t>
      </w:r>
      <w:r w:rsidR="006F393D" w:rsidRPr="006F393D">
        <w:t>m</w:t>
      </w:r>
      <w:r w:rsidR="006F393D" w:rsidRPr="006F393D">
        <w:rPr>
          <w:vertAlign w:val="superscript"/>
        </w:rPr>
        <w:t>3</w:t>
      </w:r>
      <w:r w:rsidR="006F393D" w:rsidRPr="006F393D">
        <w:rPr>
          <w:bCs/>
        </w:rPr>
        <w:t>，填方</w:t>
      </w:r>
      <w:r w:rsidR="006F393D" w:rsidRPr="006F393D">
        <w:rPr>
          <w:bCs/>
        </w:rPr>
        <w:t>1.46</w:t>
      </w:r>
      <w:r w:rsidR="006F393D" w:rsidRPr="006F393D">
        <w:rPr>
          <w:bCs/>
        </w:rPr>
        <w:t>万</w:t>
      </w:r>
      <w:r w:rsidR="006F393D" w:rsidRPr="006F393D">
        <w:t>m</w:t>
      </w:r>
      <w:r w:rsidR="006F393D" w:rsidRPr="006F393D">
        <w:rPr>
          <w:vertAlign w:val="superscript"/>
        </w:rPr>
        <w:t>3</w:t>
      </w:r>
      <w:r w:rsidR="006F393D" w:rsidRPr="006F393D">
        <w:rPr>
          <w:bCs/>
        </w:rPr>
        <w:t>，外售</w:t>
      </w:r>
      <w:r w:rsidR="006F393D" w:rsidRPr="006F393D">
        <w:rPr>
          <w:rFonts w:hint="eastAsia"/>
          <w:bCs/>
        </w:rPr>
        <w:t>方</w:t>
      </w:r>
      <w:r w:rsidR="006F393D" w:rsidRPr="006F393D">
        <w:rPr>
          <w:rFonts w:hint="eastAsia"/>
          <w:bCs/>
        </w:rPr>
        <w:t>79.30</w:t>
      </w:r>
      <w:r w:rsidR="006F393D" w:rsidRPr="006F393D">
        <w:rPr>
          <w:bCs/>
        </w:rPr>
        <w:t>万</w:t>
      </w:r>
      <w:r w:rsidR="006F393D" w:rsidRPr="006F393D">
        <w:t>m</w:t>
      </w:r>
      <w:r w:rsidR="006F393D" w:rsidRPr="006F393D">
        <w:rPr>
          <w:vertAlign w:val="superscript"/>
        </w:rPr>
        <w:t>3</w:t>
      </w:r>
      <w:r w:rsidR="006F393D" w:rsidRPr="006F393D">
        <w:t>（</w:t>
      </w:r>
      <w:r w:rsidR="006F393D" w:rsidRPr="006F393D">
        <w:rPr>
          <w:rFonts w:hint="eastAsia"/>
        </w:rPr>
        <w:t>全是</w:t>
      </w:r>
      <w:r w:rsidR="006F393D" w:rsidRPr="006F393D">
        <w:t>石方）</w:t>
      </w:r>
      <w:r w:rsidR="006F393D" w:rsidRPr="006F393D">
        <w:rPr>
          <w:bCs/>
        </w:rPr>
        <w:t>，借方</w:t>
      </w:r>
      <w:r w:rsidR="006F393D" w:rsidRPr="006F393D">
        <w:rPr>
          <w:rFonts w:hint="eastAsia"/>
          <w:bCs/>
        </w:rPr>
        <w:t>1.46</w:t>
      </w:r>
      <w:r w:rsidR="006F393D" w:rsidRPr="006F393D">
        <w:rPr>
          <w:bCs/>
        </w:rPr>
        <w:t>万</w:t>
      </w:r>
      <w:r w:rsidR="006F393D" w:rsidRPr="006F393D">
        <w:t>m</w:t>
      </w:r>
      <w:r w:rsidR="006F393D" w:rsidRPr="006F393D">
        <w:rPr>
          <w:vertAlign w:val="superscript"/>
        </w:rPr>
        <w:t>3</w:t>
      </w:r>
      <w:r w:rsidR="006F393D" w:rsidRPr="006F393D">
        <w:rPr>
          <w:bCs/>
        </w:rPr>
        <w:t>，弃方</w:t>
      </w:r>
      <w:r w:rsidR="006F393D" w:rsidRPr="006F393D">
        <w:rPr>
          <w:rFonts w:hint="eastAsia"/>
          <w:bCs/>
        </w:rPr>
        <w:t>48.67</w:t>
      </w:r>
      <w:r w:rsidR="006F393D" w:rsidRPr="006F393D">
        <w:rPr>
          <w:bCs/>
        </w:rPr>
        <w:t>万</w:t>
      </w:r>
      <w:r w:rsidR="006F393D" w:rsidRPr="006F393D">
        <w:t>m</w:t>
      </w:r>
      <w:r w:rsidR="006F393D" w:rsidRPr="006F393D">
        <w:rPr>
          <w:vertAlign w:val="superscript"/>
        </w:rPr>
        <w:t>3</w:t>
      </w:r>
      <w:r w:rsidR="006F393D" w:rsidRPr="006F393D">
        <w:rPr>
          <w:bCs/>
        </w:rPr>
        <w:t>。</w:t>
      </w:r>
    </w:p>
    <w:p w:rsidR="00E11EA7" w:rsidRPr="0076707F" w:rsidRDefault="00E11EA7" w:rsidP="00E11EA7">
      <w:pPr>
        <w:pStyle w:val="3"/>
      </w:pPr>
      <w:r w:rsidRPr="0076707F">
        <w:rPr>
          <w:rFonts w:hint="eastAsia"/>
        </w:rPr>
        <w:t>取料场位置、占地面积及取料量监测结果</w:t>
      </w:r>
    </w:p>
    <w:p w:rsidR="00763583" w:rsidRPr="0076707F" w:rsidRDefault="00763583" w:rsidP="00763583">
      <w:pPr>
        <w:ind w:firstLine="480"/>
      </w:pPr>
      <w:r w:rsidRPr="0076707F">
        <w:rPr>
          <w:rFonts w:hint="eastAsia"/>
        </w:rPr>
        <w:t>本项目主要以开挖为主，无外借方，未设专门的取</w:t>
      </w:r>
      <w:r w:rsidR="003D0877" w:rsidRPr="0076707F">
        <w:rPr>
          <w:rFonts w:hint="eastAsia"/>
        </w:rPr>
        <w:t>土</w:t>
      </w:r>
      <w:r w:rsidRPr="0076707F">
        <w:rPr>
          <w:rFonts w:hint="eastAsia"/>
        </w:rPr>
        <w:t>场。</w:t>
      </w:r>
    </w:p>
    <w:p w:rsidR="00E11EA7" w:rsidRPr="0076707F" w:rsidRDefault="00E11EA7" w:rsidP="00E11EA7">
      <w:pPr>
        <w:pStyle w:val="3"/>
      </w:pPr>
      <w:r w:rsidRPr="0076707F">
        <w:rPr>
          <w:rFonts w:hAnsi="宋体"/>
        </w:rPr>
        <w:t>取料对比分析</w:t>
      </w:r>
    </w:p>
    <w:p w:rsidR="00763583" w:rsidRPr="0076707F" w:rsidRDefault="00763583" w:rsidP="00763583">
      <w:pPr>
        <w:ind w:firstLine="480"/>
      </w:pPr>
      <w:r w:rsidRPr="0076707F">
        <w:rPr>
          <w:rFonts w:hint="eastAsia"/>
        </w:rPr>
        <w:t>本项目主要以开挖为主，无外借方，未设专门的取</w:t>
      </w:r>
      <w:r w:rsidR="003D0877" w:rsidRPr="0076707F">
        <w:rPr>
          <w:rFonts w:hint="eastAsia"/>
        </w:rPr>
        <w:t>土</w:t>
      </w:r>
      <w:r w:rsidRPr="0076707F">
        <w:rPr>
          <w:rFonts w:hint="eastAsia"/>
        </w:rPr>
        <w:t>场。</w:t>
      </w:r>
    </w:p>
    <w:p w:rsidR="00E240E4" w:rsidRPr="0076707F" w:rsidRDefault="00E240E4" w:rsidP="00E240E4">
      <w:pPr>
        <w:pStyle w:val="2"/>
        <w:spacing w:before="156"/>
      </w:pPr>
      <w:bookmarkStart w:id="85" w:name="_Toc11462"/>
      <w:bookmarkStart w:id="86" w:name="_Toc524285350"/>
      <w:bookmarkStart w:id="87" w:name="_Toc530777476"/>
      <w:bookmarkStart w:id="88" w:name="_Toc434261914"/>
      <w:bookmarkStart w:id="89" w:name="_Toc453143396"/>
      <w:bookmarkStart w:id="90" w:name="_Toc434261692"/>
      <w:bookmarkStart w:id="91" w:name="_Toc434261530"/>
      <w:bookmarkStart w:id="92" w:name="_Toc22969"/>
      <w:bookmarkStart w:id="93" w:name="_Toc27510"/>
      <w:bookmarkStart w:id="94" w:name="_Toc9273"/>
      <w:bookmarkStart w:id="95" w:name="_Toc3313"/>
      <w:bookmarkStart w:id="96" w:name="_Toc16265"/>
      <w:bookmarkStart w:id="97" w:name="_Toc489522122"/>
      <w:r w:rsidRPr="0076707F">
        <w:t>弃渣监测结果</w:t>
      </w:r>
      <w:bookmarkEnd w:id="85"/>
      <w:bookmarkEnd w:id="86"/>
      <w:bookmarkEnd w:id="87"/>
    </w:p>
    <w:p w:rsidR="00E240E4" w:rsidRPr="0076707F" w:rsidRDefault="00E240E4" w:rsidP="00E240E4">
      <w:pPr>
        <w:pStyle w:val="3"/>
      </w:pPr>
      <w:r w:rsidRPr="0076707F">
        <w:t>设计弃渣情况</w:t>
      </w:r>
    </w:p>
    <w:p w:rsidR="00E240E4" w:rsidRPr="008E6377" w:rsidRDefault="006F393D" w:rsidP="00E240E4">
      <w:pPr>
        <w:ind w:firstLine="480"/>
        <w:rPr>
          <w:color w:val="FF0000"/>
        </w:rPr>
      </w:pPr>
      <w:r w:rsidRPr="0076707F">
        <w:t>依据</w:t>
      </w:r>
      <w:r>
        <w:t>已</w:t>
      </w:r>
      <w:r w:rsidRPr="0076707F">
        <w:t>批复的水土保持方案报告书，</w:t>
      </w:r>
      <w:r w:rsidRPr="006F393D">
        <w:t>本项目共产生</w:t>
      </w:r>
      <w:r w:rsidRPr="006F393D">
        <w:rPr>
          <w:bCs/>
        </w:rPr>
        <w:t>挖方</w:t>
      </w:r>
      <w:r w:rsidRPr="006F393D">
        <w:rPr>
          <w:rFonts w:hint="eastAsia"/>
          <w:bCs/>
        </w:rPr>
        <w:t>128.04</w:t>
      </w:r>
      <w:r w:rsidRPr="006F393D">
        <w:rPr>
          <w:bCs/>
        </w:rPr>
        <w:t>万</w:t>
      </w:r>
      <w:r w:rsidRPr="006F393D">
        <w:t>m</w:t>
      </w:r>
      <w:r w:rsidRPr="006F393D">
        <w:rPr>
          <w:vertAlign w:val="superscript"/>
        </w:rPr>
        <w:t>3</w:t>
      </w:r>
      <w:r w:rsidRPr="006F393D">
        <w:rPr>
          <w:bCs/>
        </w:rPr>
        <w:t>，填方</w:t>
      </w:r>
      <w:r w:rsidRPr="006F393D">
        <w:rPr>
          <w:bCs/>
        </w:rPr>
        <w:t>1.46</w:t>
      </w:r>
      <w:r w:rsidRPr="006F393D">
        <w:rPr>
          <w:bCs/>
        </w:rPr>
        <w:t>万</w:t>
      </w:r>
      <w:r w:rsidRPr="006F393D">
        <w:t>m</w:t>
      </w:r>
      <w:r w:rsidRPr="006F393D">
        <w:rPr>
          <w:vertAlign w:val="superscript"/>
        </w:rPr>
        <w:t>3</w:t>
      </w:r>
      <w:r w:rsidRPr="006F393D">
        <w:rPr>
          <w:bCs/>
        </w:rPr>
        <w:t>，外售</w:t>
      </w:r>
      <w:r w:rsidRPr="006F393D">
        <w:rPr>
          <w:rFonts w:hint="eastAsia"/>
          <w:bCs/>
        </w:rPr>
        <w:t>方</w:t>
      </w:r>
      <w:r w:rsidRPr="006F393D">
        <w:rPr>
          <w:rFonts w:hint="eastAsia"/>
          <w:bCs/>
        </w:rPr>
        <w:t>79.30</w:t>
      </w:r>
      <w:r w:rsidRPr="006F393D">
        <w:rPr>
          <w:bCs/>
        </w:rPr>
        <w:t>万</w:t>
      </w:r>
      <w:r w:rsidRPr="006F393D">
        <w:t>m</w:t>
      </w:r>
      <w:r w:rsidRPr="006F393D">
        <w:rPr>
          <w:vertAlign w:val="superscript"/>
        </w:rPr>
        <w:t>3</w:t>
      </w:r>
      <w:r w:rsidRPr="006F393D">
        <w:t>（</w:t>
      </w:r>
      <w:r w:rsidRPr="006F393D">
        <w:rPr>
          <w:rFonts w:hint="eastAsia"/>
        </w:rPr>
        <w:t>全是</w:t>
      </w:r>
      <w:r w:rsidRPr="006F393D">
        <w:t>石方）</w:t>
      </w:r>
      <w:r w:rsidRPr="006F393D">
        <w:rPr>
          <w:bCs/>
        </w:rPr>
        <w:t>，借方</w:t>
      </w:r>
      <w:r w:rsidRPr="006F393D">
        <w:rPr>
          <w:rFonts w:hint="eastAsia"/>
          <w:bCs/>
        </w:rPr>
        <w:t>1.46</w:t>
      </w:r>
      <w:r w:rsidRPr="006F393D">
        <w:rPr>
          <w:bCs/>
        </w:rPr>
        <w:t>万</w:t>
      </w:r>
      <w:r w:rsidRPr="006F393D">
        <w:t>m</w:t>
      </w:r>
      <w:r w:rsidRPr="006F393D">
        <w:rPr>
          <w:vertAlign w:val="superscript"/>
        </w:rPr>
        <w:t>3</w:t>
      </w:r>
      <w:r w:rsidRPr="006F393D">
        <w:rPr>
          <w:bCs/>
        </w:rPr>
        <w:t>，弃方</w:t>
      </w:r>
      <w:r w:rsidRPr="006F393D">
        <w:rPr>
          <w:rFonts w:hint="eastAsia"/>
          <w:bCs/>
        </w:rPr>
        <w:t>48.67</w:t>
      </w:r>
      <w:r w:rsidRPr="006F393D">
        <w:rPr>
          <w:bCs/>
        </w:rPr>
        <w:t>万</w:t>
      </w:r>
      <w:r w:rsidRPr="006F393D">
        <w:t>m</w:t>
      </w:r>
      <w:r w:rsidRPr="006F393D">
        <w:rPr>
          <w:vertAlign w:val="superscript"/>
        </w:rPr>
        <w:t>3</w:t>
      </w:r>
      <w:r w:rsidRPr="006F393D">
        <w:rPr>
          <w:bCs/>
        </w:rPr>
        <w:t>。</w:t>
      </w:r>
    </w:p>
    <w:p w:rsidR="00E240E4" w:rsidRPr="0076707F" w:rsidRDefault="00E240E4" w:rsidP="00E240E4">
      <w:pPr>
        <w:pStyle w:val="3"/>
      </w:pPr>
      <w:r w:rsidRPr="0076707F">
        <w:t>弃渣场位置、占地面积及取料量监测结果</w:t>
      </w:r>
    </w:p>
    <w:p w:rsidR="00E240E4" w:rsidRPr="006F393D" w:rsidRDefault="00E240E4" w:rsidP="004C2417">
      <w:pPr>
        <w:ind w:firstLine="480"/>
      </w:pPr>
      <w:r w:rsidRPr="006F393D">
        <w:rPr>
          <w:rFonts w:hint="eastAsia"/>
        </w:rPr>
        <w:t>本工程</w:t>
      </w:r>
      <w:r w:rsidR="0076707F" w:rsidRPr="006F393D">
        <w:rPr>
          <w:rFonts w:hint="eastAsia"/>
        </w:rPr>
        <w:t>弃方</w:t>
      </w:r>
      <w:r w:rsidR="0076707F" w:rsidRPr="006F393D">
        <w:rPr>
          <w:rFonts w:ascii="仿宋_GB2312" w:hAnsi="仿宋_GB2312" w:cs="仿宋_GB2312" w:hint="eastAsia"/>
          <w:szCs w:val="24"/>
        </w:rPr>
        <w:t>直接外运至小一采石场排土场处理，不另外占用土地。</w:t>
      </w:r>
    </w:p>
    <w:p w:rsidR="00E240E4" w:rsidRPr="006F393D" w:rsidRDefault="00E240E4" w:rsidP="003A29B6">
      <w:pPr>
        <w:pStyle w:val="3"/>
      </w:pPr>
      <w:r w:rsidRPr="006F393D">
        <w:t>弃渣对比分析</w:t>
      </w:r>
    </w:p>
    <w:p w:rsidR="00E240E4" w:rsidRPr="006F393D" w:rsidRDefault="00E240E4" w:rsidP="003A29B6">
      <w:pPr>
        <w:ind w:firstLine="480"/>
      </w:pPr>
      <w:r w:rsidRPr="006F393D">
        <w:rPr>
          <w:rFonts w:hint="eastAsia"/>
        </w:rPr>
        <w:t>根据相关资料分析，项目区实际</w:t>
      </w:r>
      <w:r w:rsidRPr="006F393D">
        <w:rPr>
          <w:rFonts w:hint="eastAsia"/>
          <w:snapToGrid w:val="0"/>
        </w:rPr>
        <w:t>弃方</w:t>
      </w:r>
      <w:r w:rsidR="006F393D" w:rsidRPr="006F393D">
        <w:rPr>
          <w:snapToGrid w:val="0"/>
        </w:rPr>
        <w:t>3.90</w:t>
      </w:r>
      <w:r w:rsidRPr="006F393D">
        <w:rPr>
          <w:rFonts w:hint="eastAsia"/>
          <w:snapToGrid w:val="0"/>
        </w:rPr>
        <w:t>万</w:t>
      </w:r>
      <w:r w:rsidRPr="006F393D">
        <w:rPr>
          <w:rFonts w:hint="eastAsia"/>
          <w:snapToGrid w:val="0"/>
        </w:rPr>
        <w:t>m</w:t>
      </w:r>
      <w:r w:rsidRPr="006F393D">
        <w:rPr>
          <w:rFonts w:hint="eastAsia"/>
          <w:snapToGrid w:val="0"/>
          <w:vertAlign w:val="superscript"/>
        </w:rPr>
        <w:t>3</w:t>
      </w:r>
      <w:r w:rsidRPr="006F393D">
        <w:rPr>
          <w:rFonts w:hint="eastAsia"/>
        </w:rPr>
        <w:t>，较水保方案</w:t>
      </w:r>
      <w:r w:rsidRPr="006F393D">
        <w:rPr>
          <w:rFonts w:hint="eastAsia"/>
          <w:snapToGrid w:val="0"/>
        </w:rPr>
        <w:t>弃方</w:t>
      </w:r>
      <w:r w:rsidR="006F393D" w:rsidRPr="006F393D">
        <w:rPr>
          <w:snapToGrid w:val="0"/>
        </w:rPr>
        <w:t>48.67</w:t>
      </w:r>
      <w:r w:rsidRPr="006F393D">
        <w:rPr>
          <w:rFonts w:hint="eastAsia"/>
          <w:snapToGrid w:val="0"/>
        </w:rPr>
        <w:t>万</w:t>
      </w:r>
      <w:r w:rsidRPr="006F393D">
        <w:rPr>
          <w:rFonts w:hint="eastAsia"/>
          <w:snapToGrid w:val="0"/>
        </w:rPr>
        <w:t>m</w:t>
      </w:r>
      <w:r w:rsidRPr="006F393D">
        <w:rPr>
          <w:rFonts w:hint="eastAsia"/>
          <w:snapToGrid w:val="0"/>
          <w:vertAlign w:val="superscript"/>
        </w:rPr>
        <w:t>3</w:t>
      </w:r>
      <w:r w:rsidRPr="006F393D">
        <w:rPr>
          <w:rFonts w:hint="eastAsia"/>
        </w:rPr>
        <w:t>，变化主要的原因是</w:t>
      </w:r>
      <w:r w:rsidR="003A29B6" w:rsidRPr="006F393D">
        <w:rPr>
          <w:rFonts w:hint="eastAsia"/>
        </w:rPr>
        <w:t>实际过程废弃石</w:t>
      </w:r>
      <w:r w:rsidR="00DC471D" w:rsidRPr="006F393D">
        <w:rPr>
          <w:rFonts w:hint="eastAsia"/>
        </w:rPr>
        <w:t>减少，提高了矿石成品量</w:t>
      </w:r>
      <w:r w:rsidRPr="006F393D">
        <w:rPr>
          <w:rFonts w:hint="eastAsia"/>
        </w:rPr>
        <w:t>。</w:t>
      </w:r>
    </w:p>
    <w:p w:rsidR="00E240E4" w:rsidRPr="006F393D" w:rsidRDefault="00E240E4" w:rsidP="003A29B6">
      <w:pPr>
        <w:pStyle w:val="2"/>
        <w:spacing w:before="156"/>
      </w:pPr>
      <w:bookmarkStart w:id="98" w:name="_Toc27033"/>
      <w:bookmarkStart w:id="99" w:name="_Toc524285351"/>
      <w:bookmarkStart w:id="100" w:name="_Toc530777477"/>
      <w:bookmarkStart w:id="101" w:name="_Toc495516255"/>
      <w:r w:rsidRPr="006F393D">
        <w:t>土石方流向情况监测结果</w:t>
      </w:r>
      <w:bookmarkEnd w:id="98"/>
      <w:bookmarkEnd w:id="99"/>
      <w:bookmarkEnd w:id="100"/>
    </w:p>
    <w:p w:rsidR="00E240E4" w:rsidRPr="008E6377" w:rsidRDefault="007B07E4" w:rsidP="00E240E4">
      <w:pPr>
        <w:ind w:firstLine="480"/>
        <w:rPr>
          <w:rFonts w:cs="Times New Roman"/>
          <w:color w:val="FF0000"/>
        </w:rPr>
      </w:pPr>
      <w:r w:rsidRPr="006F393D">
        <w:rPr>
          <w:rFonts w:hint="eastAsia"/>
        </w:rPr>
        <w:t>本工程实际开挖土石方总量为</w:t>
      </w:r>
      <w:r w:rsidR="006F393D" w:rsidRPr="006F393D">
        <w:rPr>
          <w:lang w:bidi="zh-CN"/>
        </w:rPr>
        <w:t>为</w:t>
      </w:r>
      <w:r w:rsidR="006F393D" w:rsidRPr="006F393D">
        <w:rPr>
          <w:lang w:bidi="zh-CN"/>
        </w:rPr>
        <w:t xml:space="preserve"> 4.</w:t>
      </w:r>
      <w:r w:rsidR="006F393D" w:rsidRPr="006F393D">
        <w:t>7</w:t>
      </w:r>
      <w:r w:rsidR="006F393D" w:rsidRPr="006F393D">
        <w:rPr>
          <w:lang w:bidi="zh-CN"/>
        </w:rPr>
        <w:t>0</w:t>
      </w:r>
      <w:r w:rsidR="006F393D" w:rsidRPr="006F393D">
        <w:rPr>
          <w:lang w:bidi="zh-CN"/>
        </w:rPr>
        <w:t>万</w:t>
      </w:r>
      <w:r w:rsidR="006F393D" w:rsidRPr="006F393D">
        <w:rPr>
          <w:lang w:bidi="zh-CN"/>
        </w:rPr>
        <w:t>m</w:t>
      </w:r>
      <w:r w:rsidR="006F393D" w:rsidRPr="006F393D">
        <w:rPr>
          <w:vertAlign w:val="superscript"/>
          <w:lang w:bidi="zh-CN"/>
        </w:rPr>
        <w:t>3</w:t>
      </w:r>
      <w:r w:rsidR="006F393D" w:rsidRPr="006F393D">
        <w:rPr>
          <w:lang w:bidi="zh-CN"/>
        </w:rPr>
        <w:t>，</w:t>
      </w:r>
      <w:r w:rsidR="006F393D" w:rsidRPr="006F393D">
        <w:rPr>
          <w:lang w:bidi="zh-CN"/>
        </w:rPr>
        <w:t xml:space="preserve"> </w:t>
      </w:r>
      <w:r w:rsidR="006F393D" w:rsidRPr="006F393D">
        <w:rPr>
          <w:lang w:bidi="zh-CN"/>
        </w:rPr>
        <w:t>填方总量</w:t>
      </w:r>
      <w:r w:rsidR="006F393D" w:rsidRPr="006F393D">
        <w:rPr>
          <w:lang w:bidi="zh-CN"/>
        </w:rPr>
        <w:t xml:space="preserve"> 0.20</w:t>
      </w:r>
      <w:r w:rsidR="006F393D" w:rsidRPr="006F393D">
        <w:rPr>
          <w:lang w:bidi="zh-CN"/>
        </w:rPr>
        <w:t>万</w:t>
      </w:r>
      <w:r w:rsidR="006F393D" w:rsidRPr="006F393D">
        <w:rPr>
          <w:lang w:bidi="zh-CN"/>
        </w:rPr>
        <w:t>m</w:t>
      </w:r>
      <w:r w:rsidR="006F393D" w:rsidRPr="006F393D">
        <w:rPr>
          <w:vertAlign w:val="superscript"/>
          <w:lang w:bidi="zh-CN"/>
        </w:rPr>
        <w:t>3</w:t>
      </w:r>
      <w:r w:rsidR="006F393D" w:rsidRPr="006F393D">
        <w:rPr>
          <w:lang w:bidi="zh-CN"/>
        </w:rPr>
        <w:t>，无外借方，弃方</w:t>
      </w:r>
      <w:r w:rsidR="006F393D" w:rsidRPr="006F393D">
        <w:rPr>
          <w:lang w:bidi="zh-CN"/>
        </w:rPr>
        <w:t xml:space="preserve"> 3.90</w:t>
      </w:r>
      <w:r w:rsidR="006F393D">
        <w:rPr>
          <w:lang w:bidi="zh-CN"/>
        </w:rPr>
        <w:t>万</w:t>
      </w:r>
      <w:r w:rsidR="006F393D" w:rsidRPr="006F393D">
        <w:rPr>
          <w:lang w:bidi="zh-CN"/>
        </w:rPr>
        <w:t>m</w:t>
      </w:r>
      <w:r w:rsidR="006F393D" w:rsidRPr="006F393D">
        <w:rPr>
          <w:vertAlign w:val="superscript"/>
          <w:lang w:bidi="zh-CN"/>
        </w:rPr>
        <w:t>3</w:t>
      </w:r>
      <w:r w:rsidR="006F393D" w:rsidRPr="006F393D">
        <w:rPr>
          <w:lang w:bidi="zh-CN"/>
        </w:rPr>
        <w:t>。弃方外运至小一石场排土场。</w:t>
      </w:r>
    </w:p>
    <w:p w:rsidR="001A2E59" w:rsidRPr="0076707F" w:rsidRDefault="001A2E59" w:rsidP="009B37C3">
      <w:pPr>
        <w:pStyle w:val="1"/>
        <w:spacing w:before="156" w:after="156"/>
      </w:pPr>
      <w:bookmarkStart w:id="102" w:name="_Toc497490526"/>
      <w:bookmarkStart w:id="103" w:name="_Toc530688433"/>
      <w:bookmarkStart w:id="104" w:name="_Toc530777478"/>
      <w:bookmarkEnd w:id="88"/>
      <w:bookmarkEnd w:id="89"/>
      <w:bookmarkEnd w:id="90"/>
      <w:bookmarkEnd w:id="91"/>
      <w:bookmarkEnd w:id="92"/>
      <w:bookmarkEnd w:id="93"/>
      <w:bookmarkEnd w:id="94"/>
      <w:bookmarkEnd w:id="95"/>
      <w:bookmarkEnd w:id="96"/>
      <w:bookmarkEnd w:id="97"/>
      <w:bookmarkEnd w:id="101"/>
      <w:r w:rsidRPr="0076707F">
        <w:lastRenderedPageBreak/>
        <w:t>水土流失防治措施监测结果</w:t>
      </w:r>
      <w:bookmarkEnd w:id="102"/>
      <w:bookmarkEnd w:id="103"/>
      <w:bookmarkEnd w:id="104"/>
    </w:p>
    <w:p w:rsidR="00955428" w:rsidRPr="0076707F" w:rsidRDefault="00CF7684" w:rsidP="00813BDD">
      <w:pPr>
        <w:ind w:firstLine="480"/>
      </w:pPr>
      <w:r w:rsidRPr="0076707F">
        <w:rPr>
          <w:rFonts w:hint="eastAsia"/>
        </w:rPr>
        <w:t>我</w:t>
      </w:r>
      <w:r w:rsidRPr="0076707F">
        <w:t>司</w:t>
      </w:r>
      <w:r w:rsidR="00CE59C4" w:rsidRPr="0076707F">
        <w:t>在</w:t>
      </w:r>
      <w:r w:rsidR="006630E8" w:rsidRPr="0076707F">
        <w:t>生产运行期水土流失防治措施内容包括各项水土流失防治措施的实施情况、数量、质量及其防治效果，排水措施、拦渣措施的稳定性、完好程度及运行情况，植物措施成活率、保存率、生长情况及覆盖度，拦挡、绿化等临时性防护措施数量、面积及其效果。</w:t>
      </w:r>
    </w:p>
    <w:p w:rsidR="00A1262F" w:rsidRPr="0076707F" w:rsidRDefault="00A1262F" w:rsidP="00212A17">
      <w:pPr>
        <w:ind w:firstLine="480"/>
      </w:pPr>
      <w:r w:rsidRPr="0076707F">
        <w:t>结合项目建设区水土流失特点和实施施工进度，从水土保持措施、水土保持植物措施、水土保持临时措施、水土流失防治效果几个方面对监测数据进行综合分析。与《</w:t>
      </w:r>
      <w:r w:rsidR="00051455" w:rsidRPr="0076707F">
        <w:rPr>
          <w:rFonts w:hint="eastAsia"/>
        </w:rPr>
        <w:t>广东省雷州市唐家镇后塘仔岭矿区</w:t>
      </w:r>
      <w:r w:rsidR="00CE59C4" w:rsidRPr="0076707F">
        <w:rPr>
          <w:rFonts w:hint="eastAsia"/>
        </w:rPr>
        <w:t>水土保持方案报告书（报批稿）</w:t>
      </w:r>
      <w:r w:rsidRPr="0076707F">
        <w:t>》中的防治措施及水土流失量预测结果进行对比分析，反映项目区建设期及生产运行期水土流失防治措施及其效果。</w:t>
      </w:r>
    </w:p>
    <w:p w:rsidR="00F520CA" w:rsidRPr="0076707F" w:rsidRDefault="00A1262F" w:rsidP="00212A17">
      <w:pPr>
        <w:ind w:firstLine="480"/>
      </w:pPr>
      <w:r w:rsidRPr="0076707F">
        <w:t>本项目水土保持工程随</w:t>
      </w:r>
      <w:r w:rsidR="00212A17" w:rsidRPr="0076707F">
        <w:rPr>
          <w:rFonts w:hint="eastAsia"/>
        </w:rPr>
        <w:t>矿区建设</w:t>
      </w:r>
      <w:r w:rsidRPr="0076707F">
        <w:t>的实施而同时开展，通过现场巡查、查阅主体工程施工、生产等资料得知，本项目水土保持措施实施了工程措施、植物措施和临时措施，且基本符合水土保持工程技术要求。在运行的过程中，</w:t>
      </w:r>
      <w:r w:rsidR="00CE59C4" w:rsidRPr="0076707F">
        <w:t>积极发挥出生态效益、社会效益和经济效益</w:t>
      </w:r>
      <w:r w:rsidR="00CE59C4" w:rsidRPr="0076707F">
        <w:rPr>
          <w:rFonts w:hint="eastAsia"/>
        </w:rPr>
        <w:t>。</w:t>
      </w:r>
    </w:p>
    <w:p w:rsidR="00F520CA" w:rsidRPr="00CA5DC8" w:rsidRDefault="00F520CA" w:rsidP="00763F7E">
      <w:pPr>
        <w:ind w:firstLine="480"/>
      </w:pPr>
      <w:r w:rsidRPr="00CA5DC8">
        <w:t>本项目实际完成的水土保持措施工程量主要包括：</w:t>
      </w:r>
    </w:p>
    <w:p w:rsidR="00577037" w:rsidRPr="00CA5DC8" w:rsidRDefault="00577037" w:rsidP="00763F7E">
      <w:pPr>
        <w:ind w:firstLine="480"/>
      </w:pPr>
      <w:r w:rsidRPr="00CA5DC8">
        <w:rPr>
          <w:rFonts w:hint="eastAsia"/>
        </w:rPr>
        <w:t>（</w:t>
      </w:r>
      <w:r w:rsidRPr="00CA5DC8">
        <w:rPr>
          <w:rFonts w:hint="eastAsia"/>
        </w:rPr>
        <w:t>1</w:t>
      </w:r>
      <w:r w:rsidRPr="00CA5DC8">
        <w:rPr>
          <w:rFonts w:hint="eastAsia"/>
        </w:rPr>
        <w:t>）工程措施</w:t>
      </w:r>
    </w:p>
    <w:p w:rsidR="00CA5DC8" w:rsidRPr="00CA5DC8" w:rsidRDefault="00CA5DC8" w:rsidP="00763F7E">
      <w:pPr>
        <w:ind w:firstLine="480"/>
        <w:rPr>
          <w:lang w:bidi="zh-CN"/>
        </w:rPr>
      </w:pPr>
      <w:r w:rsidRPr="00CA5DC8">
        <w:rPr>
          <w:lang w:bidi="zh-CN"/>
        </w:rPr>
        <w:t>根据项目实际情况，建设单位将水土保持措施纳入了主体工程的管理体系，水土保持建设与主体工程建设同步进行，按照水土保持方案和工程设计的技术要求组织施工。水土保持工程措施从</w:t>
      </w:r>
      <w:r w:rsidRPr="00CA5DC8">
        <w:rPr>
          <w:lang w:bidi="zh-CN"/>
        </w:rPr>
        <w:t xml:space="preserve"> </w:t>
      </w:r>
      <w:r w:rsidRPr="00CA5DC8">
        <w:rPr>
          <w:rFonts w:hint="eastAsia"/>
          <w:lang w:bidi="zh-CN"/>
        </w:rPr>
        <w:t>2018</w:t>
      </w:r>
      <w:r w:rsidRPr="00CA5DC8">
        <w:rPr>
          <w:rFonts w:hint="eastAsia"/>
          <w:lang w:bidi="zh-CN"/>
        </w:rPr>
        <w:t>年</w:t>
      </w:r>
      <w:r w:rsidRPr="00CA5DC8">
        <w:rPr>
          <w:rFonts w:hint="eastAsia"/>
          <w:lang w:bidi="zh-CN"/>
        </w:rPr>
        <w:t>4</w:t>
      </w:r>
      <w:r w:rsidRPr="00CA5DC8">
        <w:rPr>
          <w:rFonts w:hint="eastAsia"/>
          <w:lang w:bidi="zh-CN"/>
        </w:rPr>
        <w:t>月</w:t>
      </w:r>
      <w:r w:rsidRPr="00CA5DC8">
        <w:rPr>
          <w:rFonts w:hint="eastAsia"/>
          <w:lang w:bidi="zh-CN"/>
        </w:rPr>
        <w:t>10</w:t>
      </w:r>
      <w:r w:rsidRPr="00CA5DC8">
        <w:rPr>
          <w:rFonts w:hint="eastAsia"/>
          <w:lang w:bidi="zh-CN"/>
        </w:rPr>
        <w:t>日</w:t>
      </w:r>
      <w:r w:rsidRPr="00CA5DC8">
        <w:rPr>
          <w:lang w:bidi="zh-CN"/>
        </w:rPr>
        <w:t>开始实施，到</w:t>
      </w:r>
      <w:r w:rsidRPr="00CA5DC8">
        <w:rPr>
          <w:lang w:bidi="zh-CN"/>
        </w:rPr>
        <w:t xml:space="preserve"> 201</w:t>
      </w:r>
      <w:r w:rsidRPr="00CA5DC8">
        <w:rPr>
          <w:rFonts w:hint="eastAsia"/>
          <w:lang w:bidi="zh-CN"/>
        </w:rPr>
        <w:t>9</w:t>
      </w:r>
      <w:r w:rsidRPr="00CA5DC8">
        <w:rPr>
          <w:lang w:bidi="zh-CN"/>
        </w:rPr>
        <w:t>年</w:t>
      </w:r>
      <w:r w:rsidRPr="00CA5DC8">
        <w:rPr>
          <w:lang w:bidi="zh-CN"/>
        </w:rPr>
        <w:t>2</w:t>
      </w:r>
      <w:r w:rsidRPr="00CA5DC8">
        <w:rPr>
          <w:lang w:bidi="zh-CN"/>
        </w:rPr>
        <w:t>月</w:t>
      </w:r>
      <w:r w:rsidRPr="00CA5DC8">
        <w:rPr>
          <w:rFonts w:hint="eastAsia"/>
          <w:lang w:bidi="zh-CN"/>
        </w:rPr>
        <w:t>28</w:t>
      </w:r>
      <w:r w:rsidRPr="00CA5DC8">
        <w:rPr>
          <w:lang w:bidi="zh-CN"/>
        </w:rPr>
        <w:t xml:space="preserve"> </w:t>
      </w:r>
      <w:r w:rsidRPr="00CA5DC8">
        <w:rPr>
          <w:lang w:bidi="zh-CN"/>
        </w:rPr>
        <w:t>日全部完成。</w:t>
      </w:r>
    </w:p>
    <w:p w:rsidR="00577037" w:rsidRDefault="00CA5DC8" w:rsidP="00763F7E">
      <w:pPr>
        <w:ind w:firstLine="480"/>
      </w:pPr>
      <w:r w:rsidRPr="00CA5DC8">
        <w:rPr>
          <w:lang w:bidi="zh-CN"/>
        </w:rPr>
        <w:t>主体在</w:t>
      </w:r>
      <w:r w:rsidRPr="00CA5DC8">
        <w:rPr>
          <w:rFonts w:hint="eastAsia"/>
          <w:lang w:bidi="zh-CN"/>
        </w:rPr>
        <w:t>露天采场区布设了境外截水沟</w:t>
      </w:r>
      <w:r w:rsidRPr="00CA5DC8">
        <w:rPr>
          <w:rFonts w:hint="eastAsia"/>
        </w:rPr>
        <w:t>800m</w:t>
      </w:r>
      <w:r w:rsidRPr="00CA5DC8">
        <w:rPr>
          <w:rFonts w:hint="eastAsia"/>
        </w:rPr>
        <w:t>，坡面挂网</w:t>
      </w:r>
      <w:r w:rsidRPr="00CA5DC8">
        <w:rPr>
          <w:rFonts w:hint="eastAsia"/>
        </w:rPr>
        <w:t>7600m</w:t>
      </w:r>
      <w:r w:rsidRPr="00CA5DC8">
        <w:rPr>
          <w:rFonts w:hint="eastAsia"/>
          <w:vertAlign w:val="superscript"/>
        </w:rPr>
        <w:t>2</w:t>
      </w:r>
      <w:r w:rsidRPr="00CA5DC8">
        <w:rPr>
          <w:rFonts w:hint="eastAsia"/>
        </w:rPr>
        <w:t>，浆砌石排水沟</w:t>
      </w:r>
      <w:r w:rsidRPr="00CA5DC8">
        <w:rPr>
          <w:rFonts w:hint="eastAsia"/>
        </w:rPr>
        <w:t>1860m</w:t>
      </w:r>
      <w:r w:rsidRPr="00CA5DC8">
        <w:rPr>
          <w:rFonts w:hint="eastAsia"/>
        </w:rPr>
        <w:t>，混凝土排水涵管</w:t>
      </w:r>
      <w:r w:rsidRPr="00CA5DC8">
        <w:rPr>
          <w:rFonts w:hint="eastAsia"/>
        </w:rPr>
        <w:t>920m</w:t>
      </w:r>
      <w:r w:rsidRPr="00CA5DC8">
        <w:rPr>
          <w:rFonts w:hint="eastAsia"/>
        </w:rPr>
        <w:t>，浆砌石挡土墙</w:t>
      </w:r>
      <w:r w:rsidRPr="00CA5DC8">
        <w:rPr>
          <w:rFonts w:hint="eastAsia"/>
        </w:rPr>
        <w:t>1164m</w:t>
      </w:r>
      <w:r w:rsidRPr="00CA5DC8">
        <w:rPr>
          <w:rFonts w:hint="eastAsia"/>
        </w:rPr>
        <w:t>，土地整治</w:t>
      </w:r>
      <w:r w:rsidRPr="00CA5DC8">
        <w:rPr>
          <w:rFonts w:hint="eastAsia"/>
        </w:rPr>
        <w:t>2.564hm</w:t>
      </w:r>
      <w:r w:rsidRPr="00CA5DC8">
        <w:rPr>
          <w:rFonts w:hint="eastAsia"/>
          <w:vertAlign w:val="superscript"/>
        </w:rPr>
        <w:t>2</w:t>
      </w:r>
      <w:r w:rsidRPr="00CA5DC8">
        <w:rPr>
          <w:rFonts w:hint="eastAsia"/>
        </w:rPr>
        <w:t>；</w:t>
      </w:r>
      <w:r w:rsidR="0042342D">
        <w:rPr>
          <w:rFonts w:hint="eastAsia"/>
        </w:rPr>
        <w:t>加</w:t>
      </w:r>
      <w:r w:rsidRPr="00CA5DC8">
        <w:rPr>
          <w:lang w:bidi="zh-CN"/>
        </w:rPr>
        <w:t>工业场地区布设了浆砌石排水沟</w:t>
      </w:r>
      <w:r w:rsidRPr="00CA5DC8">
        <w:rPr>
          <w:lang w:bidi="zh-CN"/>
        </w:rPr>
        <w:t xml:space="preserve"> 242m</w:t>
      </w:r>
      <w:r w:rsidRPr="00CA5DC8">
        <w:rPr>
          <w:rFonts w:hint="eastAsia"/>
        </w:rPr>
        <w:t>，土地整治</w:t>
      </w:r>
      <w:r w:rsidRPr="00CA5DC8">
        <w:rPr>
          <w:rFonts w:hint="eastAsia"/>
        </w:rPr>
        <w:t>0.56hm</w:t>
      </w:r>
      <w:r w:rsidRPr="00CA5DC8">
        <w:rPr>
          <w:rFonts w:hint="eastAsia"/>
          <w:vertAlign w:val="superscript"/>
        </w:rPr>
        <w:t>2</w:t>
      </w:r>
      <w:r w:rsidRPr="00CA5DC8">
        <w:rPr>
          <w:rFonts w:hint="eastAsia"/>
        </w:rPr>
        <w:t>；</w:t>
      </w:r>
      <w:r w:rsidRPr="00CA5DC8">
        <w:rPr>
          <w:lang w:bidi="zh-CN"/>
        </w:rPr>
        <w:t>在</w:t>
      </w:r>
      <w:r w:rsidRPr="00CA5DC8">
        <w:rPr>
          <w:rFonts w:hint="eastAsia"/>
          <w:lang w:bidi="zh-CN"/>
        </w:rPr>
        <w:t>矿区道路</w:t>
      </w:r>
      <w:r w:rsidRPr="00CA5DC8">
        <w:rPr>
          <w:lang w:bidi="zh-CN"/>
        </w:rPr>
        <w:t>区布设了浆砌石</w:t>
      </w:r>
      <w:r w:rsidRPr="00CA5DC8">
        <w:rPr>
          <w:rFonts w:hint="eastAsia"/>
          <w:lang w:bidi="zh-CN"/>
        </w:rPr>
        <w:t>沉砂池</w:t>
      </w:r>
      <w:r w:rsidRPr="00CA5DC8">
        <w:rPr>
          <w:rFonts w:hint="eastAsia"/>
        </w:rPr>
        <w:t>3</w:t>
      </w:r>
      <w:r w:rsidRPr="00CA5DC8">
        <w:rPr>
          <w:rFonts w:hint="eastAsia"/>
        </w:rPr>
        <w:t>个</w:t>
      </w:r>
      <w:r w:rsidRPr="00CA5DC8">
        <w:rPr>
          <w:rFonts w:hint="eastAsia"/>
          <w:lang w:bidi="zh-CN"/>
        </w:rPr>
        <w:t>，</w:t>
      </w:r>
      <w:r w:rsidRPr="00CA5DC8">
        <w:rPr>
          <w:rFonts w:hint="eastAsia"/>
        </w:rPr>
        <w:t>土地整治</w:t>
      </w:r>
      <w:r w:rsidRPr="00CA5DC8">
        <w:rPr>
          <w:rFonts w:hint="eastAsia"/>
        </w:rPr>
        <w:t>0.4021hm</w:t>
      </w:r>
      <w:r w:rsidRPr="00CA5DC8">
        <w:rPr>
          <w:rFonts w:hint="eastAsia"/>
          <w:vertAlign w:val="superscript"/>
        </w:rPr>
        <w:t>2</w:t>
      </w:r>
      <w:r w:rsidRPr="00CA5DC8">
        <w:rPr>
          <w:lang w:bidi="zh-CN"/>
        </w:rPr>
        <w:t>。</w:t>
      </w:r>
      <w:r w:rsidRPr="0076707F">
        <w:t>实际完成工程量见</w:t>
      </w:r>
      <w:r w:rsidRPr="0076707F">
        <w:fldChar w:fldCharType="begin"/>
      </w:r>
      <w:r w:rsidRPr="0076707F">
        <w:instrText xml:space="preserve"> REF _Ref530760861 \r \h </w:instrText>
      </w:r>
      <w:r w:rsidRPr="0076707F">
        <w:fldChar w:fldCharType="separate"/>
      </w:r>
      <w:r w:rsidRPr="0076707F">
        <w:rPr>
          <w:rFonts w:hint="eastAsia"/>
        </w:rPr>
        <w:t>表</w:t>
      </w:r>
      <w:r w:rsidRPr="0076707F">
        <w:rPr>
          <w:rFonts w:hint="eastAsia"/>
        </w:rPr>
        <w:t>4-1</w:t>
      </w:r>
      <w:r w:rsidRPr="0076707F">
        <w:fldChar w:fldCharType="end"/>
      </w:r>
      <w:r w:rsidRPr="0076707F">
        <w:rPr>
          <w:rFonts w:hint="eastAsia"/>
        </w:rPr>
        <w:t>。</w:t>
      </w:r>
    </w:p>
    <w:p w:rsidR="00CA5DC8" w:rsidRPr="0076707F" w:rsidRDefault="00E3568B" w:rsidP="00E3568B">
      <w:pPr>
        <w:pStyle w:val="a"/>
        <w:numPr>
          <w:ilvl w:val="0"/>
          <w:numId w:val="0"/>
        </w:numPr>
      </w:pPr>
      <w:r w:rsidRPr="0076707F">
        <w:fldChar w:fldCharType="begin"/>
      </w:r>
      <w:r w:rsidRPr="0076707F">
        <w:instrText xml:space="preserve"> REF _Ref530760861 \r \h </w:instrText>
      </w:r>
      <w:r w:rsidRPr="0076707F">
        <w:fldChar w:fldCharType="separate"/>
      </w:r>
      <w:r w:rsidRPr="0076707F">
        <w:rPr>
          <w:rFonts w:hint="eastAsia"/>
        </w:rPr>
        <w:t>表</w:t>
      </w:r>
      <w:r w:rsidRPr="0076707F">
        <w:rPr>
          <w:rFonts w:hint="eastAsia"/>
        </w:rPr>
        <w:t>4-1</w:t>
      </w:r>
      <w:r w:rsidRPr="0076707F">
        <w:fldChar w:fldCharType="end"/>
      </w:r>
      <w:r w:rsidR="00CA5DC8" w:rsidRPr="00CA5DC8">
        <w:rPr>
          <w:lang w:bidi="zh-CN"/>
        </w:rPr>
        <w:t>工程措施工程量</w:t>
      </w:r>
      <w:r w:rsidR="00CA5DC8">
        <w:rPr>
          <w:lang w:bidi="zh-CN"/>
        </w:rPr>
        <w:t>完成情况</w:t>
      </w:r>
      <w:r w:rsidR="00CA5DC8" w:rsidRPr="00CA5DC8">
        <w:rPr>
          <w:lang w:bidi="zh-CN"/>
        </w:rPr>
        <w:t>统计表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008"/>
        <w:gridCol w:w="1107"/>
        <w:gridCol w:w="1460"/>
        <w:gridCol w:w="1911"/>
        <w:gridCol w:w="926"/>
        <w:gridCol w:w="957"/>
        <w:gridCol w:w="927"/>
      </w:tblGrid>
      <w:tr w:rsidR="00CA5DC8" w:rsidTr="00CA5DC8">
        <w:trPr>
          <w:trHeight w:val="403"/>
          <w:tblHeader/>
          <w:jc w:val="center"/>
        </w:trPr>
        <w:tc>
          <w:tcPr>
            <w:tcW w:w="607"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分区</w:t>
            </w:r>
          </w:p>
        </w:tc>
        <w:tc>
          <w:tcPr>
            <w:tcW w:w="667"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措施位置</w:t>
            </w:r>
          </w:p>
        </w:tc>
        <w:tc>
          <w:tcPr>
            <w:tcW w:w="880"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内容</w:t>
            </w:r>
          </w:p>
        </w:tc>
        <w:tc>
          <w:tcPr>
            <w:tcW w:w="1152"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实施时间</w:t>
            </w:r>
          </w:p>
        </w:tc>
        <w:tc>
          <w:tcPr>
            <w:tcW w:w="558"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方案批复</w:t>
            </w:r>
          </w:p>
        </w:tc>
        <w:tc>
          <w:tcPr>
            <w:tcW w:w="577"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实际完成</w:t>
            </w:r>
          </w:p>
        </w:tc>
        <w:tc>
          <w:tcPr>
            <w:tcW w:w="560"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增减量</w:t>
            </w:r>
          </w:p>
          <w:p w:rsidR="00CA5DC8" w:rsidRDefault="00CA5DC8" w:rsidP="00CA5DC8">
            <w:pPr>
              <w:spacing w:line="240" w:lineRule="auto"/>
              <w:ind w:firstLineChars="0" w:firstLine="0"/>
              <w:jc w:val="center"/>
              <w:rPr>
                <w:rFonts w:cs="Times New Roman"/>
                <w:sz w:val="21"/>
                <w:szCs w:val="21"/>
              </w:rPr>
            </w:pPr>
            <w:r>
              <w:rPr>
                <w:rFonts w:cs="Times New Roman"/>
                <w:sz w:val="21"/>
                <w:szCs w:val="21"/>
              </w:rPr>
              <w:t>（</w:t>
            </w:r>
            <w:r>
              <w:rPr>
                <w:rFonts w:cs="Times New Roman"/>
                <w:sz w:val="21"/>
                <w:szCs w:val="21"/>
              </w:rPr>
              <w:t>+/-</w:t>
            </w:r>
            <w:r>
              <w:rPr>
                <w:rFonts w:cs="Times New Roman"/>
                <w:sz w:val="21"/>
                <w:szCs w:val="21"/>
              </w:rPr>
              <w:t>）</w:t>
            </w:r>
          </w:p>
        </w:tc>
      </w:tr>
      <w:tr w:rsidR="00CA5DC8" w:rsidTr="00CA5DC8">
        <w:trPr>
          <w:trHeight w:val="403"/>
          <w:jc w:val="center"/>
        </w:trPr>
        <w:tc>
          <w:tcPr>
            <w:tcW w:w="607" w:type="pct"/>
            <w:vMerge w:val="restar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露天采场区</w:t>
            </w:r>
          </w:p>
        </w:tc>
        <w:tc>
          <w:tcPr>
            <w:tcW w:w="667"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采矿场四周</w:t>
            </w:r>
          </w:p>
        </w:tc>
        <w:tc>
          <w:tcPr>
            <w:tcW w:w="880" w:type="pct"/>
            <w:vAlign w:val="center"/>
          </w:tcPr>
          <w:p w:rsidR="00CA5DC8" w:rsidRDefault="00CA5DC8" w:rsidP="00CA5DC8">
            <w:pPr>
              <w:spacing w:line="240" w:lineRule="auto"/>
              <w:ind w:firstLineChars="0" w:firstLine="0"/>
              <w:jc w:val="center"/>
              <w:rPr>
                <w:rFonts w:cs="Times New Roman"/>
                <w:sz w:val="18"/>
                <w:szCs w:val="18"/>
              </w:rPr>
            </w:pPr>
            <w:r>
              <w:rPr>
                <w:rFonts w:cs="Times New Roman" w:hint="eastAsia"/>
                <w:sz w:val="21"/>
                <w:szCs w:val="21"/>
              </w:rPr>
              <w:t>境外截水沟</w:t>
            </w:r>
          </w:p>
        </w:tc>
        <w:tc>
          <w:tcPr>
            <w:tcW w:w="1152"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201</w:t>
            </w:r>
            <w:r>
              <w:rPr>
                <w:rFonts w:cs="Times New Roman" w:hint="eastAsia"/>
                <w:sz w:val="21"/>
                <w:szCs w:val="21"/>
              </w:rPr>
              <w:t>8</w:t>
            </w:r>
            <w:r>
              <w:rPr>
                <w:rFonts w:cs="Times New Roman"/>
                <w:sz w:val="21"/>
                <w:szCs w:val="21"/>
              </w:rPr>
              <w:t>.</w:t>
            </w:r>
            <w:r>
              <w:rPr>
                <w:rFonts w:cs="Times New Roman" w:hint="eastAsia"/>
                <w:sz w:val="21"/>
                <w:szCs w:val="21"/>
              </w:rPr>
              <w:t>4</w:t>
            </w:r>
            <w:r>
              <w:rPr>
                <w:rFonts w:cs="Times New Roman"/>
                <w:sz w:val="21"/>
                <w:szCs w:val="21"/>
              </w:rPr>
              <w:t>.1</w:t>
            </w:r>
            <w:r>
              <w:rPr>
                <w:rFonts w:cs="Times New Roman" w:hint="eastAsia"/>
                <w:sz w:val="21"/>
                <w:szCs w:val="21"/>
              </w:rPr>
              <w:t>0</w:t>
            </w:r>
            <w:r>
              <w:rPr>
                <w:rFonts w:cs="Times New Roman"/>
                <w:sz w:val="21"/>
                <w:szCs w:val="21"/>
              </w:rPr>
              <w:t>~201</w:t>
            </w:r>
            <w:r>
              <w:rPr>
                <w:rFonts w:cs="Times New Roman" w:hint="eastAsia"/>
                <w:sz w:val="21"/>
                <w:szCs w:val="21"/>
              </w:rPr>
              <w:t>9</w:t>
            </w:r>
            <w:r>
              <w:rPr>
                <w:rFonts w:cs="Times New Roman"/>
                <w:sz w:val="21"/>
                <w:szCs w:val="21"/>
              </w:rPr>
              <w:t>.</w:t>
            </w:r>
            <w:r>
              <w:rPr>
                <w:rFonts w:cs="Times New Roman" w:hint="eastAsia"/>
                <w:sz w:val="21"/>
                <w:szCs w:val="21"/>
              </w:rPr>
              <w:t>2</w:t>
            </w:r>
            <w:r>
              <w:rPr>
                <w:rFonts w:cs="Times New Roman"/>
                <w:sz w:val="21"/>
                <w:szCs w:val="21"/>
              </w:rPr>
              <w:t>.</w:t>
            </w:r>
            <w:r>
              <w:rPr>
                <w:rFonts w:cs="Times New Roman" w:hint="eastAsia"/>
                <w:sz w:val="21"/>
                <w:szCs w:val="21"/>
              </w:rPr>
              <w:t>20</w:t>
            </w:r>
          </w:p>
        </w:tc>
        <w:tc>
          <w:tcPr>
            <w:tcW w:w="558"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702</w:t>
            </w:r>
            <w:r>
              <w:rPr>
                <w:rFonts w:cs="Times New Roman"/>
                <w:sz w:val="21"/>
                <w:szCs w:val="21"/>
              </w:rPr>
              <w:t>m</w:t>
            </w:r>
          </w:p>
        </w:tc>
        <w:tc>
          <w:tcPr>
            <w:tcW w:w="577"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800</w:t>
            </w:r>
            <w:r>
              <w:rPr>
                <w:rFonts w:cs="Times New Roman"/>
                <w:sz w:val="21"/>
                <w:szCs w:val="21"/>
              </w:rPr>
              <w:t>m</w:t>
            </w:r>
          </w:p>
        </w:tc>
        <w:tc>
          <w:tcPr>
            <w:tcW w:w="560"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+98</w:t>
            </w:r>
            <w:r>
              <w:rPr>
                <w:rFonts w:cs="Times New Roman"/>
                <w:sz w:val="21"/>
                <w:szCs w:val="21"/>
              </w:rPr>
              <w:t>m</w:t>
            </w:r>
          </w:p>
        </w:tc>
      </w:tr>
      <w:tr w:rsidR="00CA5DC8" w:rsidTr="00CA5DC8">
        <w:trPr>
          <w:trHeight w:val="403"/>
          <w:jc w:val="center"/>
        </w:trPr>
        <w:tc>
          <w:tcPr>
            <w:tcW w:w="607" w:type="pct"/>
            <w:vMerge/>
            <w:vAlign w:val="center"/>
          </w:tcPr>
          <w:p w:rsidR="00CA5DC8" w:rsidRDefault="00CA5DC8" w:rsidP="00CA5DC8">
            <w:pPr>
              <w:spacing w:line="240" w:lineRule="auto"/>
              <w:ind w:firstLineChars="0" w:firstLine="0"/>
              <w:jc w:val="center"/>
              <w:rPr>
                <w:rFonts w:cs="Times New Roman"/>
                <w:sz w:val="21"/>
                <w:szCs w:val="21"/>
              </w:rPr>
            </w:pPr>
          </w:p>
        </w:tc>
        <w:tc>
          <w:tcPr>
            <w:tcW w:w="667"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裸露的斜坡</w:t>
            </w:r>
          </w:p>
        </w:tc>
        <w:tc>
          <w:tcPr>
            <w:tcW w:w="880" w:type="pct"/>
            <w:vAlign w:val="center"/>
          </w:tcPr>
          <w:p w:rsidR="00CA5DC8" w:rsidRDefault="00CA5DC8" w:rsidP="00CA5DC8">
            <w:pPr>
              <w:spacing w:line="240" w:lineRule="auto"/>
              <w:ind w:firstLineChars="0" w:firstLine="0"/>
              <w:jc w:val="center"/>
              <w:rPr>
                <w:rFonts w:cs="Times New Roman"/>
                <w:sz w:val="18"/>
                <w:szCs w:val="18"/>
              </w:rPr>
            </w:pPr>
            <w:r>
              <w:rPr>
                <w:rFonts w:cs="Times New Roman" w:hint="eastAsia"/>
                <w:sz w:val="21"/>
                <w:szCs w:val="21"/>
              </w:rPr>
              <w:t>坡面挂网</w:t>
            </w:r>
          </w:p>
        </w:tc>
        <w:tc>
          <w:tcPr>
            <w:tcW w:w="1152"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201</w:t>
            </w:r>
            <w:r>
              <w:rPr>
                <w:rFonts w:cs="Times New Roman" w:hint="eastAsia"/>
                <w:sz w:val="21"/>
                <w:szCs w:val="21"/>
              </w:rPr>
              <w:t>8</w:t>
            </w:r>
            <w:r>
              <w:rPr>
                <w:rFonts w:cs="Times New Roman"/>
                <w:sz w:val="21"/>
                <w:szCs w:val="21"/>
              </w:rPr>
              <w:t>.</w:t>
            </w:r>
            <w:r>
              <w:rPr>
                <w:rFonts w:cs="Times New Roman" w:hint="eastAsia"/>
                <w:sz w:val="21"/>
                <w:szCs w:val="21"/>
              </w:rPr>
              <w:t>4</w:t>
            </w:r>
            <w:r>
              <w:rPr>
                <w:rFonts w:cs="Times New Roman"/>
                <w:sz w:val="21"/>
                <w:szCs w:val="21"/>
              </w:rPr>
              <w:t>.1</w:t>
            </w:r>
            <w:r>
              <w:rPr>
                <w:rFonts w:cs="Times New Roman" w:hint="eastAsia"/>
                <w:sz w:val="21"/>
                <w:szCs w:val="21"/>
              </w:rPr>
              <w:t>0</w:t>
            </w:r>
            <w:r>
              <w:rPr>
                <w:rFonts w:cs="Times New Roman"/>
                <w:sz w:val="21"/>
                <w:szCs w:val="21"/>
              </w:rPr>
              <w:t>~201</w:t>
            </w:r>
            <w:r>
              <w:rPr>
                <w:rFonts w:cs="Times New Roman" w:hint="eastAsia"/>
                <w:sz w:val="21"/>
                <w:szCs w:val="21"/>
              </w:rPr>
              <w:t>9</w:t>
            </w:r>
            <w:r>
              <w:rPr>
                <w:rFonts w:cs="Times New Roman"/>
                <w:sz w:val="21"/>
                <w:szCs w:val="21"/>
              </w:rPr>
              <w:t>.</w:t>
            </w:r>
            <w:r>
              <w:rPr>
                <w:rFonts w:cs="Times New Roman" w:hint="eastAsia"/>
                <w:sz w:val="21"/>
                <w:szCs w:val="21"/>
              </w:rPr>
              <w:t>2</w:t>
            </w:r>
            <w:r>
              <w:rPr>
                <w:rFonts w:cs="Times New Roman"/>
                <w:sz w:val="21"/>
                <w:szCs w:val="21"/>
              </w:rPr>
              <w:t>.</w:t>
            </w:r>
            <w:r>
              <w:rPr>
                <w:rFonts w:cs="Times New Roman" w:hint="eastAsia"/>
                <w:sz w:val="21"/>
                <w:szCs w:val="21"/>
              </w:rPr>
              <w:t>20</w:t>
            </w:r>
          </w:p>
        </w:tc>
        <w:tc>
          <w:tcPr>
            <w:tcW w:w="558"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13977</w:t>
            </w:r>
            <w:r>
              <w:rPr>
                <w:rFonts w:cs="Times New Roman"/>
                <w:sz w:val="21"/>
                <w:szCs w:val="21"/>
              </w:rPr>
              <w:t>m</w:t>
            </w:r>
          </w:p>
        </w:tc>
        <w:tc>
          <w:tcPr>
            <w:tcW w:w="577"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7600</w:t>
            </w:r>
            <w:r>
              <w:rPr>
                <w:rFonts w:cs="Times New Roman"/>
                <w:sz w:val="21"/>
                <w:szCs w:val="21"/>
              </w:rPr>
              <w:t>m</w:t>
            </w:r>
          </w:p>
        </w:tc>
        <w:tc>
          <w:tcPr>
            <w:tcW w:w="560"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w:t>
            </w:r>
            <w:r>
              <w:rPr>
                <w:rFonts w:cs="Times New Roman" w:hint="eastAsia"/>
                <w:sz w:val="21"/>
                <w:szCs w:val="21"/>
              </w:rPr>
              <w:t>6377</w:t>
            </w:r>
            <w:r>
              <w:rPr>
                <w:rFonts w:cs="Times New Roman"/>
                <w:sz w:val="21"/>
                <w:szCs w:val="21"/>
              </w:rPr>
              <w:t>m</w:t>
            </w:r>
          </w:p>
        </w:tc>
      </w:tr>
      <w:tr w:rsidR="00CA5DC8" w:rsidTr="00CA5DC8">
        <w:trPr>
          <w:trHeight w:val="403"/>
          <w:jc w:val="center"/>
        </w:trPr>
        <w:tc>
          <w:tcPr>
            <w:tcW w:w="607" w:type="pct"/>
            <w:vMerge/>
            <w:vAlign w:val="center"/>
          </w:tcPr>
          <w:p w:rsidR="00CA5DC8" w:rsidRDefault="00CA5DC8" w:rsidP="00CA5DC8">
            <w:pPr>
              <w:spacing w:line="240" w:lineRule="auto"/>
              <w:ind w:firstLineChars="0" w:firstLine="0"/>
              <w:jc w:val="center"/>
              <w:rPr>
                <w:rFonts w:cs="Times New Roman"/>
                <w:sz w:val="21"/>
                <w:szCs w:val="21"/>
              </w:rPr>
            </w:pPr>
          </w:p>
        </w:tc>
        <w:tc>
          <w:tcPr>
            <w:tcW w:w="667"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采矿场四周</w:t>
            </w:r>
          </w:p>
        </w:tc>
        <w:tc>
          <w:tcPr>
            <w:tcW w:w="880"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浆砌石排水沟</w:t>
            </w:r>
          </w:p>
        </w:tc>
        <w:tc>
          <w:tcPr>
            <w:tcW w:w="1152"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201</w:t>
            </w:r>
            <w:r>
              <w:rPr>
                <w:rFonts w:cs="Times New Roman" w:hint="eastAsia"/>
                <w:sz w:val="21"/>
                <w:szCs w:val="21"/>
              </w:rPr>
              <w:t>8</w:t>
            </w:r>
            <w:r>
              <w:rPr>
                <w:rFonts w:cs="Times New Roman"/>
                <w:sz w:val="21"/>
                <w:szCs w:val="21"/>
              </w:rPr>
              <w:t>.</w:t>
            </w:r>
            <w:r>
              <w:rPr>
                <w:rFonts w:cs="Times New Roman" w:hint="eastAsia"/>
                <w:sz w:val="21"/>
                <w:szCs w:val="21"/>
              </w:rPr>
              <w:t>4</w:t>
            </w:r>
            <w:r>
              <w:rPr>
                <w:rFonts w:cs="Times New Roman"/>
                <w:sz w:val="21"/>
                <w:szCs w:val="21"/>
              </w:rPr>
              <w:t>.1</w:t>
            </w:r>
            <w:r>
              <w:rPr>
                <w:rFonts w:cs="Times New Roman" w:hint="eastAsia"/>
                <w:sz w:val="21"/>
                <w:szCs w:val="21"/>
              </w:rPr>
              <w:t>0</w:t>
            </w:r>
            <w:r>
              <w:rPr>
                <w:rFonts w:cs="Times New Roman"/>
                <w:sz w:val="21"/>
                <w:szCs w:val="21"/>
              </w:rPr>
              <w:t>~201</w:t>
            </w:r>
            <w:r>
              <w:rPr>
                <w:rFonts w:cs="Times New Roman" w:hint="eastAsia"/>
                <w:sz w:val="21"/>
                <w:szCs w:val="21"/>
              </w:rPr>
              <w:t>9</w:t>
            </w:r>
            <w:r>
              <w:rPr>
                <w:rFonts w:cs="Times New Roman"/>
                <w:sz w:val="21"/>
                <w:szCs w:val="21"/>
              </w:rPr>
              <w:t>.</w:t>
            </w:r>
            <w:r>
              <w:rPr>
                <w:rFonts w:cs="Times New Roman" w:hint="eastAsia"/>
                <w:sz w:val="21"/>
                <w:szCs w:val="21"/>
              </w:rPr>
              <w:t>2</w:t>
            </w:r>
            <w:r>
              <w:rPr>
                <w:rFonts w:cs="Times New Roman"/>
                <w:sz w:val="21"/>
                <w:szCs w:val="21"/>
              </w:rPr>
              <w:t>.</w:t>
            </w:r>
            <w:r>
              <w:rPr>
                <w:rFonts w:cs="Times New Roman" w:hint="eastAsia"/>
                <w:sz w:val="21"/>
                <w:szCs w:val="21"/>
              </w:rPr>
              <w:t>20</w:t>
            </w:r>
          </w:p>
        </w:tc>
        <w:tc>
          <w:tcPr>
            <w:tcW w:w="558"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1164m</w:t>
            </w:r>
          </w:p>
        </w:tc>
        <w:tc>
          <w:tcPr>
            <w:tcW w:w="577"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1860m</w:t>
            </w:r>
          </w:p>
        </w:tc>
        <w:tc>
          <w:tcPr>
            <w:tcW w:w="560"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+696</w:t>
            </w:r>
          </w:p>
        </w:tc>
      </w:tr>
      <w:tr w:rsidR="00CA5DC8" w:rsidTr="00CA5DC8">
        <w:trPr>
          <w:trHeight w:val="403"/>
          <w:jc w:val="center"/>
        </w:trPr>
        <w:tc>
          <w:tcPr>
            <w:tcW w:w="607" w:type="pct"/>
            <w:vMerge/>
            <w:vAlign w:val="center"/>
          </w:tcPr>
          <w:p w:rsidR="00CA5DC8" w:rsidRDefault="00CA5DC8" w:rsidP="00CA5DC8">
            <w:pPr>
              <w:spacing w:line="240" w:lineRule="auto"/>
              <w:ind w:firstLineChars="0" w:firstLine="0"/>
              <w:jc w:val="center"/>
              <w:rPr>
                <w:rFonts w:cs="Times New Roman"/>
                <w:sz w:val="21"/>
                <w:szCs w:val="21"/>
              </w:rPr>
            </w:pPr>
          </w:p>
        </w:tc>
        <w:tc>
          <w:tcPr>
            <w:tcW w:w="667"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采矿场四周</w:t>
            </w:r>
          </w:p>
        </w:tc>
        <w:tc>
          <w:tcPr>
            <w:tcW w:w="880"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混凝土排水涵管</w:t>
            </w:r>
          </w:p>
        </w:tc>
        <w:tc>
          <w:tcPr>
            <w:tcW w:w="1152"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201</w:t>
            </w:r>
            <w:r>
              <w:rPr>
                <w:rFonts w:cs="Times New Roman" w:hint="eastAsia"/>
                <w:sz w:val="21"/>
                <w:szCs w:val="21"/>
              </w:rPr>
              <w:t>8</w:t>
            </w:r>
            <w:r>
              <w:rPr>
                <w:rFonts w:cs="Times New Roman"/>
                <w:sz w:val="21"/>
                <w:szCs w:val="21"/>
              </w:rPr>
              <w:t>.</w:t>
            </w:r>
            <w:r>
              <w:rPr>
                <w:rFonts w:cs="Times New Roman" w:hint="eastAsia"/>
                <w:sz w:val="21"/>
                <w:szCs w:val="21"/>
              </w:rPr>
              <w:t>4</w:t>
            </w:r>
            <w:r>
              <w:rPr>
                <w:rFonts w:cs="Times New Roman"/>
                <w:sz w:val="21"/>
                <w:szCs w:val="21"/>
              </w:rPr>
              <w:t>.1</w:t>
            </w:r>
            <w:r>
              <w:rPr>
                <w:rFonts w:cs="Times New Roman" w:hint="eastAsia"/>
                <w:sz w:val="21"/>
                <w:szCs w:val="21"/>
              </w:rPr>
              <w:t>0</w:t>
            </w:r>
            <w:r>
              <w:rPr>
                <w:rFonts w:cs="Times New Roman"/>
                <w:sz w:val="21"/>
                <w:szCs w:val="21"/>
              </w:rPr>
              <w:t>~201</w:t>
            </w:r>
            <w:r>
              <w:rPr>
                <w:rFonts w:cs="Times New Roman" w:hint="eastAsia"/>
                <w:sz w:val="21"/>
                <w:szCs w:val="21"/>
              </w:rPr>
              <w:t>9</w:t>
            </w:r>
            <w:r>
              <w:rPr>
                <w:rFonts w:cs="Times New Roman"/>
                <w:sz w:val="21"/>
                <w:szCs w:val="21"/>
              </w:rPr>
              <w:t>.</w:t>
            </w:r>
            <w:r>
              <w:rPr>
                <w:rFonts w:cs="Times New Roman" w:hint="eastAsia"/>
                <w:sz w:val="21"/>
                <w:szCs w:val="21"/>
              </w:rPr>
              <w:t>2</w:t>
            </w:r>
            <w:r>
              <w:rPr>
                <w:rFonts w:cs="Times New Roman"/>
                <w:sz w:val="21"/>
                <w:szCs w:val="21"/>
              </w:rPr>
              <w:t>.</w:t>
            </w:r>
            <w:r>
              <w:rPr>
                <w:rFonts w:cs="Times New Roman" w:hint="eastAsia"/>
                <w:sz w:val="21"/>
                <w:szCs w:val="21"/>
              </w:rPr>
              <w:t>20</w:t>
            </w:r>
          </w:p>
        </w:tc>
        <w:tc>
          <w:tcPr>
            <w:tcW w:w="558"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0</w:t>
            </w:r>
          </w:p>
        </w:tc>
        <w:tc>
          <w:tcPr>
            <w:tcW w:w="577"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920m</w:t>
            </w:r>
          </w:p>
        </w:tc>
        <w:tc>
          <w:tcPr>
            <w:tcW w:w="560"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+920m</w:t>
            </w:r>
          </w:p>
        </w:tc>
      </w:tr>
      <w:tr w:rsidR="00CA5DC8" w:rsidTr="00CA5DC8">
        <w:trPr>
          <w:trHeight w:val="403"/>
          <w:jc w:val="center"/>
        </w:trPr>
        <w:tc>
          <w:tcPr>
            <w:tcW w:w="607" w:type="pct"/>
            <w:vMerge/>
            <w:vAlign w:val="center"/>
          </w:tcPr>
          <w:p w:rsidR="00CA5DC8" w:rsidRDefault="00CA5DC8" w:rsidP="00CA5DC8">
            <w:pPr>
              <w:spacing w:line="240" w:lineRule="auto"/>
              <w:ind w:firstLineChars="0" w:firstLine="0"/>
              <w:jc w:val="center"/>
              <w:rPr>
                <w:rFonts w:cs="Times New Roman"/>
                <w:sz w:val="21"/>
                <w:szCs w:val="21"/>
              </w:rPr>
            </w:pPr>
          </w:p>
        </w:tc>
        <w:tc>
          <w:tcPr>
            <w:tcW w:w="667"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斜坡顶部</w:t>
            </w:r>
          </w:p>
        </w:tc>
        <w:tc>
          <w:tcPr>
            <w:tcW w:w="880"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浆砌石挡土墙</w:t>
            </w:r>
          </w:p>
        </w:tc>
        <w:tc>
          <w:tcPr>
            <w:tcW w:w="1152"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201</w:t>
            </w:r>
            <w:r>
              <w:rPr>
                <w:rFonts w:cs="Times New Roman" w:hint="eastAsia"/>
                <w:sz w:val="21"/>
                <w:szCs w:val="21"/>
              </w:rPr>
              <w:t>8</w:t>
            </w:r>
            <w:r>
              <w:rPr>
                <w:rFonts w:cs="Times New Roman"/>
                <w:sz w:val="21"/>
                <w:szCs w:val="21"/>
              </w:rPr>
              <w:t>.</w:t>
            </w:r>
            <w:r>
              <w:rPr>
                <w:rFonts w:cs="Times New Roman" w:hint="eastAsia"/>
                <w:sz w:val="21"/>
                <w:szCs w:val="21"/>
              </w:rPr>
              <w:t>4</w:t>
            </w:r>
            <w:r>
              <w:rPr>
                <w:rFonts w:cs="Times New Roman"/>
                <w:sz w:val="21"/>
                <w:szCs w:val="21"/>
              </w:rPr>
              <w:t>.1</w:t>
            </w:r>
            <w:r>
              <w:rPr>
                <w:rFonts w:cs="Times New Roman" w:hint="eastAsia"/>
                <w:sz w:val="21"/>
                <w:szCs w:val="21"/>
              </w:rPr>
              <w:t>0</w:t>
            </w:r>
            <w:r>
              <w:rPr>
                <w:rFonts w:cs="Times New Roman"/>
                <w:sz w:val="21"/>
                <w:szCs w:val="21"/>
              </w:rPr>
              <w:t>~201</w:t>
            </w:r>
            <w:r>
              <w:rPr>
                <w:rFonts w:cs="Times New Roman" w:hint="eastAsia"/>
                <w:sz w:val="21"/>
                <w:szCs w:val="21"/>
              </w:rPr>
              <w:t>9</w:t>
            </w:r>
            <w:r>
              <w:rPr>
                <w:rFonts w:cs="Times New Roman"/>
                <w:sz w:val="21"/>
                <w:szCs w:val="21"/>
              </w:rPr>
              <w:t>.</w:t>
            </w:r>
            <w:r>
              <w:rPr>
                <w:rFonts w:cs="Times New Roman" w:hint="eastAsia"/>
                <w:sz w:val="21"/>
                <w:szCs w:val="21"/>
              </w:rPr>
              <w:t>2</w:t>
            </w:r>
            <w:r>
              <w:rPr>
                <w:rFonts w:cs="Times New Roman"/>
                <w:sz w:val="21"/>
                <w:szCs w:val="21"/>
              </w:rPr>
              <w:t>.</w:t>
            </w:r>
            <w:r>
              <w:rPr>
                <w:rFonts w:cs="Times New Roman" w:hint="eastAsia"/>
                <w:sz w:val="21"/>
                <w:szCs w:val="21"/>
              </w:rPr>
              <w:t>20</w:t>
            </w:r>
          </w:p>
        </w:tc>
        <w:tc>
          <w:tcPr>
            <w:tcW w:w="558"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1164m</w:t>
            </w:r>
          </w:p>
        </w:tc>
        <w:tc>
          <w:tcPr>
            <w:tcW w:w="577"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1164m</w:t>
            </w:r>
          </w:p>
        </w:tc>
        <w:tc>
          <w:tcPr>
            <w:tcW w:w="560"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0</w:t>
            </w:r>
          </w:p>
        </w:tc>
      </w:tr>
      <w:tr w:rsidR="00CA5DC8" w:rsidTr="00CA5DC8">
        <w:trPr>
          <w:trHeight w:val="403"/>
          <w:jc w:val="center"/>
        </w:trPr>
        <w:tc>
          <w:tcPr>
            <w:tcW w:w="607" w:type="pct"/>
            <w:vMerge/>
            <w:vAlign w:val="center"/>
          </w:tcPr>
          <w:p w:rsidR="00CA5DC8" w:rsidRDefault="00CA5DC8" w:rsidP="00CA5DC8">
            <w:pPr>
              <w:spacing w:line="240" w:lineRule="auto"/>
              <w:ind w:firstLineChars="0" w:firstLine="0"/>
              <w:jc w:val="center"/>
              <w:rPr>
                <w:rFonts w:cs="Times New Roman"/>
                <w:sz w:val="21"/>
                <w:szCs w:val="21"/>
              </w:rPr>
            </w:pPr>
          </w:p>
        </w:tc>
        <w:tc>
          <w:tcPr>
            <w:tcW w:w="667"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场地内</w:t>
            </w:r>
          </w:p>
        </w:tc>
        <w:tc>
          <w:tcPr>
            <w:tcW w:w="880"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土地整治</w:t>
            </w:r>
          </w:p>
        </w:tc>
        <w:tc>
          <w:tcPr>
            <w:tcW w:w="1152"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201</w:t>
            </w:r>
            <w:r>
              <w:rPr>
                <w:rFonts w:cs="Times New Roman" w:hint="eastAsia"/>
                <w:sz w:val="21"/>
                <w:szCs w:val="21"/>
              </w:rPr>
              <w:t>8</w:t>
            </w:r>
            <w:r>
              <w:rPr>
                <w:rFonts w:cs="Times New Roman"/>
                <w:sz w:val="21"/>
                <w:szCs w:val="21"/>
              </w:rPr>
              <w:t>.</w:t>
            </w:r>
            <w:r>
              <w:rPr>
                <w:rFonts w:cs="Times New Roman" w:hint="eastAsia"/>
                <w:sz w:val="21"/>
                <w:szCs w:val="21"/>
              </w:rPr>
              <w:t>4</w:t>
            </w:r>
            <w:r>
              <w:rPr>
                <w:rFonts w:cs="Times New Roman"/>
                <w:sz w:val="21"/>
                <w:szCs w:val="21"/>
              </w:rPr>
              <w:t>.1</w:t>
            </w:r>
            <w:r>
              <w:rPr>
                <w:rFonts w:cs="Times New Roman" w:hint="eastAsia"/>
                <w:sz w:val="21"/>
                <w:szCs w:val="21"/>
              </w:rPr>
              <w:t>0</w:t>
            </w:r>
            <w:r>
              <w:rPr>
                <w:rFonts w:cs="Times New Roman"/>
                <w:sz w:val="21"/>
                <w:szCs w:val="21"/>
              </w:rPr>
              <w:t>~201</w:t>
            </w:r>
            <w:r>
              <w:rPr>
                <w:rFonts w:cs="Times New Roman" w:hint="eastAsia"/>
                <w:sz w:val="21"/>
                <w:szCs w:val="21"/>
              </w:rPr>
              <w:t>8</w:t>
            </w:r>
            <w:r>
              <w:rPr>
                <w:rFonts w:cs="Times New Roman"/>
                <w:sz w:val="21"/>
                <w:szCs w:val="21"/>
              </w:rPr>
              <w:t>.5.30</w:t>
            </w:r>
          </w:p>
        </w:tc>
        <w:tc>
          <w:tcPr>
            <w:tcW w:w="558"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2.5641hm</w:t>
            </w:r>
            <w:r>
              <w:rPr>
                <w:rFonts w:cs="Times New Roman" w:hint="eastAsia"/>
                <w:sz w:val="21"/>
                <w:szCs w:val="21"/>
                <w:vertAlign w:val="superscript"/>
              </w:rPr>
              <w:t>2</w:t>
            </w:r>
          </w:p>
        </w:tc>
        <w:tc>
          <w:tcPr>
            <w:tcW w:w="577"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2.5641hm</w:t>
            </w:r>
            <w:r>
              <w:rPr>
                <w:rFonts w:cs="Times New Roman" w:hint="eastAsia"/>
                <w:sz w:val="21"/>
                <w:szCs w:val="21"/>
                <w:vertAlign w:val="superscript"/>
              </w:rPr>
              <w:t>2</w:t>
            </w:r>
          </w:p>
        </w:tc>
        <w:tc>
          <w:tcPr>
            <w:tcW w:w="560"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0</w:t>
            </w:r>
          </w:p>
        </w:tc>
      </w:tr>
      <w:tr w:rsidR="00CA5DC8" w:rsidTr="00CA5DC8">
        <w:trPr>
          <w:trHeight w:val="403"/>
          <w:jc w:val="center"/>
        </w:trPr>
        <w:tc>
          <w:tcPr>
            <w:tcW w:w="607" w:type="pct"/>
            <w:vMerge/>
            <w:vAlign w:val="center"/>
          </w:tcPr>
          <w:p w:rsidR="00CA5DC8" w:rsidRDefault="00CA5DC8" w:rsidP="00CA5DC8">
            <w:pPr>
              <w:spacing w:line="240" w:lineRule="auto"/>
              <w:ind w:firstLineChars="0" w:firstLine="0"/>
              <w:jc w:val="center"/>
              <w:rPr>
                <w:rFonts w:cs="Times New Roman"/>
                <w:sz w:val="21"/>
                <w:szCs w:val="21"/>
              </w:rPr>
            </w:pPr>
          </w:p>
        </w:tc>
        <w:tc>
          <w:tcPr>
            <w:tcW w:w="667"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排水出口</w:t>
            </w:r>
          </w:p>
        </w:tc>
        <w:tc>
          <w:tcPr>
            <w:tcW w:w="880"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沉沙池</w:t>
            </w:r>
          </w:p>
        </w:tc>
        <w:tc>
          <w:tcPr>
            <w:tcW w:w="1152" w:type="pct"/>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201</w:t>
            </w:r>
            <w:r>
              <w:rPr>
                <w:rFonts w:cs="Times New Roman" w:hint="eastAsia"/>
                <w:sz w:val="21"/>
                <w:szCs w:val="21"/>
              </w:rPr>
              <w:t>8</w:t>
            </w:r>
            <w:r>
              <w:rPr>
                <w:rFonts w:cs="Times New Roman"/>
                <w:sz w:val="21"/>
                <w:szCs w:val="21"/>
              </w:rPr>
              <w:t>.</w:t>
            </w:r>
            <w:r>
              <w:rPr>
                <w:rFonts w:cs="Times New Roman" w:hint="eastAsia"/>
                <w:sz w:val="21"/>
                <w:szCs w:val="21"/>
              </w:rPr>
              <w:t>4</w:t>
            </w:r>
            <w:r>
              <w:rPr>
                <w:rFonts w:cs="Times New Roman"/>
                <w:sz w:val="21"/>
                <w:szCs w:val="21"/>
              </w:rPr>
              <w:t>.1</w:t>
            </w:r>
            <w:r>
              <w:rPr>
                <w:rFonts w:cs="Times New Roman" w:hint="eastAsia"/>
                <w:sz w:val="21"/>
                <w:szCs w:val="21"/>
              </w:rPr>
              <w:t>0</w:t>
            </w:r>
            <w:r>
              <w:rPr>
                <w:rFonts w:cs="Times New Roman"/>
                <w:sz w:val="21"/>
                <w:szCs w:val="21"/>
              </w:rPr>
              <w:t>~201</w:t>
            </w:r>
            <w:r>
              <w:rPr>
                <w:rFonts w:cs="Times New Roman" w:hint="eastAsia"/>
                <w:sz w:val="21"/>
                <w:szCs w:val="21"/>
              </w:rPr>
              <w:t>8</w:t>
            </w:r>
            <w:r>
              <w:rPr>
                <w:rFonts w:cs="Times New Roman"/>
                <w:sz w:val="21"/>
                <w:szCs w:val="21"/>
              </w:rPr>
              <w:t>.5.30</w:t>
            </w:r>
          </w:p>
        </w:tc>
        <w:tc>
          <w:tcPr>
            <w:tcW w:w="558"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1</w:t>
            </w:r>
            <w:r>
              <w:rPr>
                <w:rFonts w:cs="Times New Roman"/>
                <w:sz w:val="21"/>
                <w:szCs w:val="21"/>
              </w:rPr>
              <w:t xml:space="preserve"> </w:t>
            </w:r>
            <w:r>
              <w:rPr>
                <w:rFonts w:cs="Times New Roman"/>
                <w:sz w:val="21"/>
                <w:szCs w:val="21"/>
              </w:rPr>
              <w:t>座</w:t>
            </w:r>
          </w:p>
        </w:tc>
        <w:tc>
          <w:tcPr>
            <w:tcW w:w="577"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3</w:t>
            </w:r>
            <w:r>
              <w:rPr>
                <w:rFonts w:cs="Times New Roman"/>
                <w:sz w:val="21"/>
                <w:szCs w:val="21"/>
              </w:rPr>
              <w:t xml:space="preserve"> </w:t>
            </w:r>
            <w:r>
              <w:rPr>
                <w:rFonts w:cs="Times New Roman"/>
                <w:sz w:val="21"/>
                <w:szCs w:val="21"/>
              </w:rPr>
              <w:t>座</w:t>
            </w:r>
          </w:p>
        </w:tc>
        <w:tc>
          <w:tcPr>
            <w:tcW w:w="560" w:type="pct"/>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w:t>
            </w:r>
            <w:r>
              <w:rPr>
                <w:rFonts w:cs="Times New Roman"/>
                <w:sz w:val="21"/>
                <w:szCs w:val="21"/>
              </w:rPr>
              <w:t xml:space="preserve">2 </w:t>
            </w:r>
            <w:r>
              <w:rPr>
                <w:rFonts w:cs="Times New Roman"/>
                <w:sz w:val="21"/>
                <w:szCs w:val="21"/>
              </w:rPr>
              <w:t>座</w:t>
            </w:r>
          </w:p>
        </w:tc>
      </w:tr>
      <w:tr w:rsidR="00CA5DC8" w:rsidTr="00CA5DC8">
        <w:trPr>
          <w:trHeight w:val="403"/>
          <w:jc w:val="center"/>
        </w:trPr>
        <w:tc>
          <w:tcPr>
            <w:tcW w:w="607" w:type="pct"/>
            <w:vMerge w:val="restart"/>
            <w:vAlign w:val="center"/>
          </w:tcPr>
          <w:p w:rsidR="00CA5DC8" w:rsidRPr="00AC1A33" w:rsidRDefault="0042342D" w:rsidP="00CA5DC8">
            <w:pPr>
              <w:spacing w:line="240" w:lineRule="auto"/>
              <w:ind w:firstLineChars="0" w:firstLine="0"/>
              <w:jc w:val="center"/>
              <w:rPr>
                <w:rFonts w:cs="Times New Roman"/>
                <w:sz w:val="21"/>
                <w:szCs w:val="21"/>
              </w:rPr>
            </w:pPr>
            <w:r w:rsidRPr="00AC1A33">
              <w:rPr>
                <w:rFonts w:cs="Times New Roman"/>
                <w:sz w:val="21"/>
                <w:szCs w:val="21"/>
              </w:rPr>
              <w:t>加</w:t>
            </w:r>
            <w:r w:rsidR="00CA5DC8" w:rsidRPr="00AC1A33">
              <w:rPr>
                <w:rFonts w:cs="Times New Roman"/>
                <w:sz w:val="21"/>
                <w:szCs w:val="21"/>
              </w:rPr>
              <w:t>工业场地区</w:t>
            </w:r>
          </w:p>
        </w:tc>
        <w:tc>
          <w:tcPr>
            <w:tcW w:w="667"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sz w:val="21"/>
                <w:szCs w:val="21"/>
              </w:rPr>
              <w:t>场地四周</w:t>
            </w:r>
          </w:p>
        </w:tc>
        <w:tc>
          <w:tcPr>
            <w:tcW w:w="880"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sz w:val="21"/>
                <w:szCs w:val="21"/>
              </w:rPr>
              <w:t>浆砌石排水沟</w:t>
            </w:r>
          </w:p>
        </w:tc>
        <w:tc>
          <w:tcPr>
            <w:tcW w:w="1152"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sz w:val="21"/>
                <w:szCs w:val="21"/>
              </w:rPr>
              <w:t>201</w:t>
            </w:r>
            <w:r w:rsidRPr="00AC1A33">
              <w:rPr>
                <w:rFonts w:cs="Times New Roman" w:hint="eastAsia"/>
                <w:sz w:val="21"/>
                <w:szCs w:val="21"/>
              </w:rPr>
              <w:t>8</w:t>
            </w:r>
            <w:r w:rsidRPr="00AC1A33">
              <w:rPr>
                <w:rFonts w:cs="Times New Roman"/>
                <w:sz w:val="21"/>
                <w:szCs w:val="21"/>
              </w:rPr>
              <w:t>.</w:t>
            </w:r>
            <w:r w:rsidRPr="00AC1A33">
              <w:rPr>
                <w:rFonts w:cs="Times New Roman" w:hint="eastAsia"/>
                <w:sz w:val="21"/>
                <w:szCs w:val="21"/>
              </w:rPr>
              <w:t>4</w:t>
            </w:r>
            <w:r w:rsidRPr="00AC1A33">
              <w:rPr>
                <w:rFonts w:cs="Times New Roman"/>
                <w:sz w:val="21"/>
                <w:szCs w:val="21"/>
              </w:rPr>
              <w:t>.1</w:t>
            </w:r>
            <w:r w:rsidRPr="00AC1A33">
              <w:rPr>
                <w:rFonts w:cs="Times New Roman" w:hint="eastAsia"/>
                <w:sz w:val="21"/>
                <w:szCs w:val="21"/>
              </w:rPr>
              <w:t>0</w:t>
            </w:r>
            <w:r w:rsidRPr="00AC1A33">
              <w:rPr>
                <w:rFonts w:cs="Times New Roman"/>
                <w:sz w:val="21"/>
                <w:szCs w:val="21"/>
              </w:rPr>
              <w:t>~201</w:t>
            </w:r>
            <w:r w:rsidRPr="00AC1A33">
              <w:rPr>
                <w:rFonts w:cs="Times New Roman" w:hint="eastAsia"/>
                <w:sz w:val="21"/>
                <w:szCs w:val="21"/>
              </w:rPr>
              <w:t>9</w:t>
            </w:r>
            <w:r w:rsidRPr="00AC1A33">
              <w:rPr>
                <w:rFonts w:cs="Times New Roman"/>
                <w:sz w:val="21"/>
                <w:szCs w:val="21"/>
              </w:rPr>
              <w:t>.</w:t>
            </w:r>
            <w:r w:rsidRPr="00AC1A33">
              <w:rPr>
                <w:rFonts w:cs="Times New Roman" w:hint="eastAsia"/>
                <w:sz w:val="21"/>
                <w:szCs w:val="21"/>
              </w:rPr>
              <w:t>2</w:t>
            </w:r>
            <w:r w:rsidRPr="00AC1A33">
              <w:rPr>
                <w:rFonts w:cs="Times New Roman"/>
                <w:sz w:val="21"/>
                <w:szCs w:val="21"/>
              </w:rPr>
              <w:t>.</w:t>
            </w:r>
            <w:r w:rsidRPr="00AC1A33">
              <w:rPr>
                <w:rFonts w:cs="Times New Roman" w:hint="eastAsia"/>
                <w:sz w:val="21"/>
                <w:szCs w:val="21"/>
              </w:rPr>
              <w:t>20</w:t>
            </w:r>
          </w:p>
        </w:tc>
        <w:tc>
          <w:tcPr>
            <w:tcW w:w="558"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0</w:t>
            </w:r>
          </w:p>
        </w:tc>
        <w:tc>
          <w:tcPr>
            <w:tcW w:w="577"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sz w:val="21"/>
                <w:szCs w:val="21"/>
              </w:rPr>
              <w:t>242m</w:t>
            </w:r>
          </w:p>
        </w:tc>
        <w:tc>
          <w:tcPr>
            <w:tcW w:w="560"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+242</w:t>
            </w:r>
            <w:r w:rsidRPr="00AC1A33">
              <w:rPr>
                <w:rFonts w:cs="Times New Roman"/>
                <w:sz w:val="21"/>
                <w:szCs w:val="21"/>
              </w:rPr>
              <w:t>m</w:t>
            </w:r>
          </w:p>
        </w:tc>
      </w:tr>
      <w:tr w:rsidR="00CA5DC8" w:rsidTr="00CA5DC8">
        <w:trPr>
          <w:trHeight w:val="403"/>
          <w:jc w:val="center"/>
        </w:trPr>
        <w:tc>
          <w:tcPr>
            <w:tcW w:w="607" w:type="pct"/>
            <w:vMerge/>
            <w:vAlign w:val="center"/>
          </w:tcPr>
          <w:p w:rsidR="00CA5DC8" w:rsidRPr="00AC1A33" w:rsidRDefault="00CA5DC8" w:rsidP="00CA5DC8">
            <w:pPr>
              <w:spacing w:line="240" w:lineRule="auto"/>
              <w:ind w:firstLineChars="0" w:firstLine="0"/>
              <w:jc w:val="center"/>
              <w:rPr>
                <w:rFonts w:cs="Times New Roman"/>
                <w:sz w:val="21"/>
                <w:szCs w:val="21"/>
              </w:rPr>
            </w:pPr>
          </w:p>
        </w:tc>
        <w:tc>
          <w:tcPr>
            <w:tcW w:w="667"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场地内</w:t>
            </w:r>
          </w:p>
        </w:tc>
        <w:tc>
          <w:tcPr>
            <w:tcW w:w="880"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土地整治</w:t>
            </w:r>
          </w:p>
        </w:tc>
        <w:tc>
          <w:tcPr>
            <w:tcW w:w="1152"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sz w:val="21"/>
                <w:szCs w:val="21"/>
              </w:rPr>
              <w:t>201</w:t>
            </w:r>
            <w:r w:rsidRPr="00AC1A33">
              <w:rPr>
                <w:rFonts w:cs="Times New Roman" w:hint="eastAsia"/>
                <w:sz w:val="21"/>
                <w:szCs w:val="21"/>
              </w:rPr>
              <w:t>8</w:t>
            </w:r>
            <w:r w:rsidRPr="00AC1A33">
              <w:rPr>
                <w:rFonts w:cs="Times New Roman"/>
                <w:sz w:val="21"/>
                <w:szCs w:val="21"/>
              </w:rPr>
              <w:t>.</w:t>
            </w:r>
            <w:r w:rsidRPr="00AC1A33">
              <w:rPr>
                <w:rFonts w:cs="Times New Roman" w:hint="eastAsia"/>
                <w:sz w:val="21"/>
                <w:szCs w:val="21"/>
              </w:rPr>
              <w:t>4</w:t>
            </w:r>
            <w:r w:rsidRPr="00AC1A33">
              <w:rPr>
                <w:rFonts w:cs="Times New Roman"/>
                <w:sz w:val="21"/>
                <w:szCs w:val="21"/>
              </w:rPr>
              <w:t>.1</w:t>
            </w:r>
            <w:r w:rsidRPr="00AC1A33">
              <w:rPr>
                <w:rFonts w:cs="Times New Roman" w:hint="eastAsia"/>
                <w:sz w:val="21"/>
                <w:szCs w:val="21"/>
              </w:rPr>
              <w:t>0</w:t>
            </w:r>
            <w:r w:rsidRPr="00AC1A33">
              <w:rPr>
                <w:rFonts w:cs="Times New Roman"/>
                <w:sz w:val="21"/>
                <w:szCs w:val="21"/>
              </w:rPr>
              <w:t>~201</w:t>
            </w:r>
            <w:r w:rsidRPr="00AC1A33">
              <w:rPr>
                <w:rFonts w:cs="Times New Roman" w:hint="eastAsia"/>
                <w:sz w:val="21"/>
                <w:szCs w:val="21"/>
              </w:rPr>
              <w:t>8</w:t>
            </w:r>
            <w:r w:rsidRPr="00AC1A33">
              <w:rPr>
                <w:rFonts w:cs="Times New Roman"/>
                <w:sz w:val="21"/>
                <w:szCs w:val="21"/>
              </w:rPr>
              <w:t>.5.30</w:t>
            </w:r>
          </w:p>
        </w:tc>
        <w:tc>
          <w:tcPr>
            <w:tcW w:w="558"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0</w:t>
            </w:r>
          </w:p>
        </w:tc>
        <w:tc>
          <w:tcPr>
            <w:tcW w:w="577"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2.16hm</w:t>
            </w:r>
            <w:r w:rsidRPr="00AC1A33">
              <w:rPr>
                <w:rFonts w:cs="Times New Roman" w:hint="eastAsia"/>
                <w:sz w:val="21"/>
                <w:szCs w:val="21"/>
                <w:vertAlign w:val="superscript"/>
              </w:rPr>
              <w:t>2</w:t>
            </w:r>
          </w:p>
        </w:tc>
        <w:tc>
          <w:tcPr>
            <w:tcW w:w="560"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+2.16hm</w:t>
            </w:r>
            <w:r w:rsidRPr="00AC1A33">
              <w:rPr>
                <w:rFonts w:cs="Times New Roman" w:hint="eastAsia"/>
                <w:sz w:val="21"/>
                <w:szCs w:val="21"/>
                <w:vertAlign w:val="superscript"/>
              </w:rPr>
              <w:t>2</w:t>
            </w:r>
          </w:p>
        </w:tc>
      </w:tr>
      <w:tr w:rsidR="00CA5DC8" w:rsidTr="00CA5DC8">
        <w:trPr>
          <w:trHeight w:val="403"/>
          <w:jc w:val="center"/>
        </w:trPr>
        <w:tc>
          <w:tcPr>
            <w:tcW w:w="607"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沉砂池</w:t>
            </w:r>
          </w:p>
        </w:tc>
        <w:tc>
          <w:tcPr>
            <w:tcW w:w="667"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场地内</w:t>
            </w:r>
          </w:p>
        </w:tc>
        <w:tc>
          <w:tcPr>
            <w:tcW w:w="880"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土地整治</w:t>
            </w:r>
          </w:p>
        </w:tc>
        <w:tc>
          <w:tcPr>
            <w:tcW w:w="1152"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sz w:val="21"/>
                <w:szCs w:val="21"/>
              </w:rPr>
              <w:t>201</w:t>
            </w:r>
            <w:r w:rsidRPr="00AC1A33">
              <w:rPr>
                <w:rFonts w:cs="Times New Roman" w:hint="eastAsia"/>
                <w:sz w:val="21"/>
                <w:szCs w:val="21"/>
              </w:rPr>
              <w:t>8</w:t>
            </w:r>
            <w:r w:rsidRPr="00AC1A33">
              <w:rPr>
                <w:rFonts w:cs="Times New Roman"/>
                <w:sz w:val="21"/>
                <w:szCs w:val="21"/>
              </w:rPr>
              <w:t>.</w:t>
            </w:r>
            <w:r w:rsidRPr="00AC1A33">
              <w:rPr>
                <w:rFonts w:cs="Times New Roman" w:hint="eastAsia"/>
                <w:sz w:val="21"/>
                <w:szCs w:val="21"/>
              </w:rPr>
              <w:t>4</w:t>
            </w:r>
            <w:r w:rsidRPr="00AC1A33">
              <w:rPr>
                <w:rFonts w:cs="Times New Roman"/>
                <w:sz w:val="21"/>
                <w:szCs w:val="21"/>
              </w:rPr>
              <w:t>.1</w:t>
            </w:r>
            <w:r w:rsidRPr="00AC1A33">
              <w:rPr>
                <w:rFonts w:cs="Times New Roman" w:hint="eastAsia"/>
                <w:sz w:val="21"/>
                <w:szCs w:val="21"/>
              </w:rPr>
              <w:t>0</w:t>
            </w:r>
            <w:r w:rsidRPr="00AC1A33">
              <w:rPr>
                <w:rFonts w:cs="Times New Roman"/>
                <w:sz w:val="21"/>
                <w:szCs w:val="21"/>
              </w:rPr>
              <w:t>~201</w:t>
            </w:r>
            <w:r w:rsidRPr="00AC1A33">
              <w:rPr>
                <w:rFonts w:cs="Times New Roman" w:hint="eastAsia"/>
                <w:sz w:val="21"/>
                <w:szCs w:val="21"/>
              </w:rPr>
              <w:t>8</w:t>
            </w:r>
            <w:r w:rsidRPr="00AC1A33">
              <w:rPr>
                <w:rFonts w:cs="Times New Roman"/>
                <w:sz w:val="21"/>
                <w:szCs w:val="21"/>
              </w:rPr>
              <w:t>.5.30</w:t>
            </w:r>
          </w:p>
        </w:tc>
        <w:tc>
          <w:tcPr>
            <w:tcW w:w="558"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0.3602hm</w:t>
            </w:r>
            <w:r w:rsidRPr="00AC1A33">
              <w:rPr>
                <w:rFonts w:cs="Times New Roman" w:hint="eastAsia"/>
                <w:sz w:val="21"/>
                <w:szCs w:val="21"/>
                <w:vertAlign w:val="superscript"/>
              </w:rPr>
              <w:t>2</w:t>
            </w:r>
          </w:p>
        </w:tc>
        <w:tc>
          <w:tcPr>
            <w:tcW w:w="577"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hint="eastAsia"/>
                <w:sz w:val="21"/>
                <w:szCs w:val="21"/>
              </w:rPr>
              <w:t>0.3602hm</w:t>
            </w:r>
            <w:r w:rsidRPr="00AC1A33">
              <w:rPr>
                <w:rFonts w:cs="Times New Roman" w:hint="eastAsia"/>
                <w:sz w:val="21"/>
                <w:szCs w:val="21"/>
                <w:vertAlign w:val="superscript"/>
              </w:rPr>
              <w:t>2</w:t>
            </w:r>
          </w:p>
        </w:tc>
        <w:tc>
          <w:tcPr>
            <w:tcW w:w="560" w:type="pct"/>
            <w:vAlign w:val="center"/>
          </w:tcPr>
          <w:p w:rsidR="00CA5DC8" w:rsidRPr="00AC1A33" w:rsidRDefault="00CA5DC8" w:rsidP="00CA5DC8">
            <w:pPr>
              <w:spacing w:line="240" w:lineRule="auto"/>
              <w:ind w:firstLineChars="0" w:firstLine="0"/>
              <w:jc w:val="center"/>
              <w:rPr>
                <w:rFonts w:cs="Times New Roman"/>
                <w:sz w:val="21"/>
                <w:szCs w:val="21"/>
              </w:rPr>
            </w:pPr>
            <w:r w:rsidRPr="00AC1A33">
              <w:rPr>
                <w:rFonts w:cs="Times New Roman"/>
                <w:sz w:val="21"/>
                <w:szCs w:val="21"/>
              </w:rPr>
              <w:t>0</w:t>
            </w:r>
          </w:p>
        </w:tc>
      </w:tr>
    </w:tbl>
    <w:p w:rsidR="00CA5DC8" w:rsidRDefault="00CA5DC8" w:rsidP="00763F7E">
      <w:pPr>
        <w:ind w:firstLine="480"/>
      </w:pPr>
    </w:p>
    <w:p w:rsidR="00577037" w:rsidRPr="00CA5DC8" w:rsidRDefault="00577037" w:rsidP="00763F7E">
      <w:pPr>
        <w:ind w:firstLine="480"/>
      </w:pPr>
      <w:r w:rsidRPr="00CA5DC8">
        <w:rPr>
          <w:rFonts w:hint="eastAsia"/>
        </w:rPr>
        <w:t>（</w:t>
      </w:r>
      <w:r w:rsidRPr="00CA5DC8">
        <w:rPr>
          <w:rFonts w:hint="eastAsia"/>
        </w:rPr>
        <w:t>2</w:t>
      </w:r>
      <w:r w:rsidR="00CA5DC8" w:rsidRPr="00CA5DC8">
        <w:rPr>
          <w:rFonts w:hint="eastAsia"/>
        </w:rPr>
        <w:t>）植物措施</w:t>
      </w:r>
    </w:p>
    <w:p w:rsidR="00CA5DC8" w:rsidRPr="00CA5DC8" w:rsidRDefault="00DB1DD1" w:rsidP="00CA5DC8">
      <w:pPr>
        <w:ind w:firstLine="480"/>
        <w:rPr>
          <w:lang w:bidi="zh-CN"/>
        </w:rPr>
      </w:pPr>
      <w:r>
        <w:rPr>
          <w:lang w:bidi="zh-CN"/>
        </w:rPr>
        <w:t>经查阅相关的</w:t>
      </w:r>
      <w:r w:rsidR="00CA5DC8" w:rsidRPr="00CA5DC8">
        <w:rPr>
          <w:lang w:bidi="zh-CN"/>
        </w:rPr>
        <w:t>监测记录，实际建设期间</w:t>
      </w:r>
      <w:r w:rsidR="00CA5DC8" w:rsidRPr="00CA5DC8">
        <w:rPr>
          <w:rFonts w:hint="eastAsia"/>
          <w:lang w:bidi="zh-CN"/>
        </w:rPr>
        <w:t>完成的植物措施量应</w:t>
      </w:r>
      <w:r w:rsidR="00CA5DC8" w:rsidRPr="00CA5DC8">
        <w:rPr>
          <w:lang w:bidi="zh-CN"/>
        </w:rPr>
        <w:t>从</w:t>
      </w:r>
      <w:r w:rsidR="00CA5DC8" w:rsidRPr="00CA5DC8">
        <w:rPr>
          <w:lang w:bidi="zh-CN"/>
        </w:rPr>
        <w:t xml:space="preserve"> </w:t>
      </w:r>
      <w:r w:rsidR="00CA5DC8" w:rsidRPr="00CA5DC8">
        <w:rPr>
          <w:rFonts w:hint="eastAsia"/>
          <w:lang w:bidi="zh-CN"/>
        </w:rPr>
        <w:t>2018</w:t>
      </w:r>
      <w:r w:rsidR="00CA5DC8" w:rsidRPr="00CA5DC8">
        <w:rPr>
          <w:rFonts w:hint="eastAsia"/>
          <w:lang w:bidi="zh-CN"/>
        </w:rPr>
        <w:t>年</w:t>
      </w:r>
      <w:r w:rsidR="00CA5DC8" w:rsidRPr="00CA5DC8">
        <w:rPr>
          <w:rFonts w:hint="eastAsia"/>
          <w:lang w:bidi="zh-CN"/>
        </w:rPr>
        <w:t>4</w:t>
      </w:r>
      <w:r w:rsidR="00CA5DC8" w:rsidRPr="00CA5DC8">
        <w:rPr>
          <w:rFonts w:hint="eastAsia"/>
          <w:lang w:bidi="zh-CN"/>
        </w:rPr>
        <w:t>月</w:t>
      </w:r>
      <w:r w:rsidR="00CA5DC8" w:rsidRPr="00CA5DC8">
        <w:rPr>
          <w:rFonts w:hint="eastAsia"/>
          <w:lang w:bidi="zh-CN"/>
        </w:rPr>
        <w:t>1</w:t>
      </w:r>
      <w:r w:rsidR="00CA5DC8" w:rsidRPr="00CA5DC8">
        <w:rPr>
          <w:rFonts w:hint="eastAsia"/>
        </w:rPr>
        <w:t>0</w:t>
      </w:r>
      <w:r w:rsidR="00CA5DC8" w:rsidRPr="00CA5DC8">
        <w:rPr>
          <w:rFonts w:hint="eastAsia"/>
          <w:lang w:bidi="zh-CN"/>
        </w:rPr>
        <w:t>日</w:t>
      </w:r>
      <w:r w:rsidR="00CA5DC8" w:rsidRPr="00CA5DC8">
        <w:rPr>
          <w:lang w:bidi="zh-CN"/>
        </w:rPr>
        <w:t>开始</w:t>
      </w:r>
      <w:r w:rsidR="00CA5DC8" w:rsidRPr="00CA5DC8">
        <w:rPr>
          <w:rFonts w:hint="eastAsia"/>
          <w:lang w:bidi="zh-CN"/>
        </w:rPr>
        <w:t>计算</w:t>
      </w:r>
      <w:r w:rsidR="00CA5DC8" w:rsidRPr="00CA5DC8">
        <w:rPr>
          <w:lang w:bidi="zh-CN"/>
        </w:rPr>
        <w:t>到</w:t>
      </w:r>
      <w:r w:rsidR="00CA5DC8" w:rsidRPr="00CA5DC8">
        <w:rPr>
          <w:lang w:bidi="zh-CN"/>
        </w:rPr>
        <w:t xml:space="preserve"> 201</w:t>
      </w:r>
      <w:r w:rsidR="00CA5DC8" w:rsidRPr="00CA5DC8">
        <w:rPr>
          <w:rFonts w:hint="eastAsia"/>
        </w:rPr>
        <w:t>9</w:t>
      </w:r>
      <w:r w:rsidR="00CA5DC8" w:rsidRPr="00CA5DC8">
        <w:rPr>
          <w:lang w:bidi="zh-CN"/>
        </w:rPr>
        <w:t>年</w:t>
      </w:r>
      <w:r w:rsidR="00CA5DC8" w:rsidRPr="00CA5DC8">
        <w:rPr>
          <w:rFonts w:hint="eastAsia"/>
        </w:rPr>
        <w:t>4</w:t>
      </w:r>
      <w:r w:rsidR="00CA5DC8" w:rsidRPr="00CA5DC8">
        <w:rPr>
          <w:lang w:bidi="zh-CN"/>
        </w:rPr>
        <w:t>月</w:t>
      </w:r>
      <w:r w:rsidR="00CA5DC8" w:rsidRPr="00CA5DC8">
        <w:rPr>
          <w:lang w:bidi="zh-CN"/>
        </w:rPr>
        <w:t xml:space="preserve">30 </w:t>
      </w:r>
      <w:r w:rsidR="00CA5DC8" w:rsidRPr="00CA5DC8">
        <w:rPr>
          <w:lang w:bidi="zh-CN"/>
        </w:rPr>
        <w:t>日</w:t>
      </w:r>
      <w:r w:rsidR="00CA5DC8" w:rsidRPr="00CA5DC8">
        <w:rPr>
          <w:rFonts w:hint="eastAsia"/>
          <w:lang w:bidi="zh-CN"/>
        </w:rPr>
        <w:t>期间完成的措施量，根据项目水土保持措施进度计划安排，方案设计的项目部分植物措施才能全部实施完毕</w:t>
      </w:r>
      <w:r w:rsidR="00CA5DC8" w:rsidRPr="00CA5DC8">
        <w:rPr>
          <w:lang w:bidi="zh-CN"/>
        </w:rPr>
        <w:t>。</w:t>
      </w:r>
    </w:p>
    <w:p w:rsidR="00C17B7B" w:rsidRDefault="00CA5DC8" w:rsidP="00CA5DC8">
      <w:pPr>
        <w:ind w:firstLine="480"/>
      </w:pPr>
      <w:r w:rsidRPr="00CA5DC8">
        <w:rPr>
          <w:lang w:bidi="zh-CN"/>
        </w:rPr>
        <w:t>项目区</w:t>
      </w:r>
      <w:r w:rsidRPr="00CA5DC8">
        <w:rPr>
          <w:rFonts w:hint="eastAsia"/>
          <w:lang w:bidi="zh-CN"/>
        </w:rPr>
        <w:t>现阶段</w:t>
      </w:r>
      <w:r w:rsidRPr="00CA5DC8">
        <w:rPr>
          <w:lang w:bidi="zh-CN"/>
        </w:rPr>
        <w:t>已实施的主要水保</w:t>
      </w:r>
      <w:r w:rsidRPr="00CA5DC8">
        <w:rPr>
          <w:rFonts w:hint="eastAsia"/>
          <w:lang w:bidi="zh-CN"/>
        </w:rPr>
        <w:t>植物</w:t>
      </w:r>
      <w:r w:rsidRPr="00CA5DC8">
        <w:rPr>
          <w:lang w:bidi="zh-CN"/>
        </w:rPr>
        <w:t>措施情况如下：在</w:t>
      </w:r>
      <w:r w:rsidRPr="00CA5DC8">
        <w:rPr>
          <w:rFonts w:hint="eastAsia"/>
          <w:lang w:bidi="zh-CN"/>
        </w:rPr>
        <w:t>矿区道路</w:t>
      </w:r>
      <w:r w:rsidRPr="00CA5DC8">
        <w:rPr>
          <w:lang w:bidi="zh-CN"/>
        </w:rPr>
        <w:t>区</w:t>
      </w:r>
      <w:r w:rsidRPr="00CA5DC8">
        <w:rPr>
          <w:rFonts w:hint="eastAsia"/>
          <w:lang w:bidi="zh-CN"/>
        </w:rPr>
        <w:t>现阶段已种植乔木</w:t>
      </w:r>
      <w:r w:rsidRPr="00CA5DC8">
        <w:rPr>
          <w:rFonts w:hint="eastAsia"/>
        </w:rPr>
        <w:t>500</w:t>
      </w:r>
      <w:r w:rsidRPr="00CA5DC8">
        <w:rPr>
          <w:rFonts w:hint="eastAsia"/>
        </w:rPr>
        <w:t>株</w:t>
      </w:r>
      <w:r w:rsidRPr="00CA5DC8">
        <w:rPr>
          <w:rFonts w:hint="eastAsia"/>
          <w:lang w:bidi="zh-CN"/>
        </w:rPr>
        <w:t>；沉砂池现阶段尚未进行覆土植草，需等到项目运行后期才能进行。</w:t>
      </w:r>
      <w:r w:rsidRPr="0076707F">
        <w:t>实际完成工程量见</w:t>
      </w:r>
      <w:r w:rsidRPr="0076707F">
        <w:fldChar w:fldCharType="begin"/>
      </w:r>
      <w:r w:rsidRPr="0076707F">
        <w:instrText xml:space="preserve"> REF _Ref530760861 \r \h </w:instrText>
      </w:r>
      <w:r w:rsidRPr="0076707F">
        <w:fldChar w:fldCharType="separate"/>
      </w:r>
      <w:r>
        <w:rPr>
          <w:rFonts w:hint="eastAsia"/>
        </w:rPr>
        <w:t>表</w:t>
      </w:r>
      <w:r>
        <w:rPr>
          <w:rFonts w:hint="eastAsia"/>
        </w:rPr>
        <w:t>4-2</w:t>
      </w:r>
      <w:r w:rsidRPr="0076707F">
        <w:fldChar w:fldCharType="end"/>
      </w:r>
      <w:r w:rsidRPr="0076707F">
        <w:rPr>
          <w:rFonts w:hint="eastAsia"/>
        </w:rPr>
        <w:t>。</w:t>
      </w:r>
    </w:p>
    <w:p w:rsidR="00CA5DC8" w:rsidRPr="00CA5DC8" w:rsidRDefault="00E3568B" w:rsidP="00E3568B">
      <w:pPr>
        <w:pStyle w:val="a"/>
        <w:numPr>
          <w:ilvl w:val="0"/>
          <w:numId w:val="0"/>
        </w:numPr>
      </w:pPr>
      <w:r w:rsidRPr="0076707F">
        <w:fldChar w:fldCharType="begin"/>
      </w:r>
      <w:r w:rsidRPr="0076707F">
        <w:instrText xml:space="preserve"> REF _Ref530760861 \r \h </w:instrText>
      </w:r>
      <w:r w:rsidRPr="0076707F">
        <w:fldChar w:fldCharType="separate"/>
      </w:r>
      <w:r>
        <w:rPr>
          <w:rFonts w:hint="eastAsia"/>
        </w:rPr>
        <w:t>表</w:t>
      </w:r>
      <w:r>
        <w:rPr>
          <w:rFonts w:hint="eastAsia"/>
        </w:rPr>
        <w:t>4-2</w:t>
      </w:r>
      <w:r w:rsidRPr="0076707F">
        <w:fldChar w:fldCharType="end"/>
      </w:r>
      <w:r>
        <w:t xml:space="preserve"> </w:t>
      </w:r>
      <w:r w:rsidR="00CA5DC8">
        <w:rPr>
          <w:rFonts w:hint="eastAsia"/>
        </w:rPr>
        <w:t>植物</w:t>
      </w:r>
      <w:r w:rsidR="00CA5DC8">
        <w:t>措施工程量</w:t>
      </w:r>
      <w:r w:rsidR="00CA5DC8">
        <w:rPr>
          <w:rFonts w:hint="eastAsia"/>
        </w:rPr>
        <w:t>完成</w:t>
      </w:r>
      <w:r w:rsidR="00CA5DC8">
        <w:t>情况表</w:t>
      </w:r>
    </w:p>
    <w:tbl>
      <w:tblPr>
        <w:tblW w:w="88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73"/>
        <w:gridCol w:w="1237"/>
        <w:gridCol w:w="1304"/>
        <w:gridCol w:w="2034"/>
        <w:gridCol w:w="937"/>
        <w:gridCol w:w="1022"/>
        <w:gridCol w:w="994"/>
      </w:tblGrid>
      <w:tr w:rsidR="00CA5DC8" w:rsidRPr="00CA5DC8" w:rsidTr="00CA5DC8">
        <w:trPr>
          <w:trHeight w:val="403"/>
          <w:jc w:val="center"/>
        </w:trPr>
        <w:tc>
          <w:tcPr>
            <w:tcW w:w="1273" w:type="dxa"/>
            <w:vAlign w:val="center"/>
          </w:tcPr>
          <w:p w:rsidR="00CA5DC8" w:rsidRPr="00CA5DC8" w:rsidRDefault="00CA5DC8" w:rsidP="00CA5DC8">
            <w:pPr>
              <w:spacing w:line="240" w:lineRule="auto"/>
              <w:ind w:firstLineChars="0" w:firstLine="0"/>
              <w:jc w:val="center"/>
              <w:rPr>
                <w:rFonts w:cs="Times New Roman"/>
                <w:sz w:val="21"/>
                <w:szCs w:val="21"/>
              </w:rPr>
            </w:pPr>
            <w:r w:rsidRPr="00CA5DC8">
              <w:rPr>
                <w:rFonts w:cs="Times New Roman"/>
                <w:sz w:val="21"/>
                <w:szCs w:val="21"/>
              </w:rPr>
              <w:t>分区</w:t>
            </w:r>
          </w:p>
        </w:tc>
        <w:tc>
          <w:tcPr>
            <w:tcW w:w="1237" w:type="dxa"/>
            <w:vAlign w:val="center"/>
          </w:tcPr>
          <w:p w:rsidR="00CA5DC8" w:rsidRPr="00CA5DC8" w:rsidRDefault="00CA5DC8" w:rsidP="00CA5DC8">
            <w:pPr>
              <w:spacing w:line="240" w:lineRule="auto"/>
              <w:ind w:firstLineChars="0" w:firstLine="0"/>
              <w:jc w:val="center"/>
              <w:rPr>
                <w:rFonts w:cs="Times New Roman"/>
                <w:sz w:val="21"/>
                <w:szCs w:val="21"/>
              </w:rPr>
            </w:pPr>
            <w:r w:rsidRPr="00CA5DC8">
              <w:rPr>
                <w:rFonts w:cs="Times New Roman"/>
                <w:sz w:val="21"/>
                <w:szCs w:val="21"/>
              </w:rPr>
              <w:t>措施位置</w:t>
            </w:r>
          </w:p>
        </w:tc>
        <w:tc>
          <w:tcPr>
            <w:tcW w:w="1304" w:type="dxa"/>
            <w:vAlign w:val="center"/>
          </w:tcPr>
          <w:p w:rsidR="00CA5DC8" w:rsidRPr="00CA5DC8" w:rsidRDefault="00CA5DC8" w:rsidP="00CA5DC8">
            <w:pPr>
              <w:spacing w:line="240" w:lineRule="auto"/>
              <w:ind w:firstLineChars="0" w:firstLine="0"/>
              <w:jc w:val="center"/>
              <w:rPr>
                <w:rFonts w:cs="Times New Roman"/>
                <w:sz w:val="21"/>
                <w:szCs w:val="21"/>
              </w:rPr>
            </w:pPr>
            <w:r w:rsidRPr="00CA5DC8">
              <w:rPr>
                <w:rFonts w:cs="Times New Roman"/>
                <w:sz w:val="21"/>
                <w:szCs w:val="21"/>
              </w:rPr>
              <w:t>内容</w:t>
            </w:r>
          </w:p>
        </w:tc>
        <w:tc>
          <w:tcPr>
            <w:tcW w:w="2034" w:type="dxa"/>
            <w:vAlign w:val="center"/>
          </w:tcPr>
          <w:p w:rsidR="00CA5DC8" w:rsidRPr="00CA5DC8" w:rsidRDefault="00CA5DC8" w:rsidP="00CA5DC8">
            <w:pPr>
              <w:spacing w:line="240" w:lineRule="auto"/>
              <w:ind w:firstLineChars="0" w:firstLine="0"/>
              <w:jc w:val="center"/>
              <w:rPr>
                <w:rFonts w:cs="Times New Roman"/>
                <w:sz w:val="21"/>
                <w:szCs w:val="21"/>
              </w:rPr>
            </w:pPr>
            <w:r w:rsidRPr="00CA5DC8">
              <w:rPr>
                <w:rFonts w:cs="Times New Roman"/>
                <w:sz w:val="21"/>
                <w:szCs w:val="21"/>
              </w:rPr>
              <w:t>实施时间</w:t>
            </w:r>
          </w:p>
        </w:tc>
        <w:tc>
          <w:tcPr>
            <w:tcW w:w="937" w:type="dxa"/>
            <w:vAlign w:val="center"/>
          </w:tcPr>
          <w:p w:rsidR="00CA5DC8" w:rsidRPr="00CA5DC8" w:rsidRDefault="00CA5DC8" w:rsidP="00CA5DC8">
            <w:pPr>
              <w:spacing w:line="240" w:lineRule="auto"/>
              <w:ind w:firstLineChars="0" w:firstLine="0"/>
              <w:jc w:val="center"/>
              <w:rPr>
                <w:rFonts w:cs="Times New Roman"/>
                <w:sz w:val="21"/>
                <w:szCs w:val="21"/>
              </w:rPr>
            </w:pPr>
            <w:r w:rsidRPr="00CA5DC8">
              <w:rPr>
                <w:rFonts w:cs="Times New Roman"/>
                <w:sz w:val="21"/>
                <w:szCs w:val="21"/>
              </w:rPr>
              <w:t>方案批复</w:t>
            </w:r>
          </w:p>
        </w:tc>
        <w:tc>
          <w:tcPr>
            <w:tcW w:w="1022" w:type="dxa"/>
            <w:vAlign w:val="center"/>
          </w:tcPr>
          <w:p w:rsidR="00CA5DC8" w:rsidRPr="00CA5DC8" w:rsidRDefault="00CA5DC8" w:rsidP="00CA5DC8">
            <w:pPr>
              <w:spacing w:line="240" w:lineRule="auto"/>
              <w:ind w:firstLineChars="0" w:firstLine="0"/>
              <w:jc w:val="center"/>
              <w:rPr>
                <w:rFonts w:cs="Times New Roman"/>
                <w:sz w:val="21"/>
                <w:szCs w:val="21"/>
              </w:rPr>
            </w:pPr>
            <w:r w:rsidRPr="00CA5DC8">
              <w:rPr>
                <w:rFonts w:cs="Times New Roman"/>
                <w:sz w:val="21"/>
                <w:szCs w:val="21"/>
              </w:rPr>
              <w:t>实际完成</w:t>
            </w:r>
          </w:p>
        </w:tc>
        <w:tc>
          <w:tcPr>
            <w:tcW w:w="994" w:type="dxa"/>
            <w:vAlign w:val="center"/>
          </w:tcPr>
          <w:p w:rsidR="00CA5DC8" w:rsidRPr="00CA5DC8" w:rsidRDefault="00CA5DC8" w:rsidP="00CA5DC8">
            <w:pPr>
              <w:spacing w:line="240" w:lineRule="auto"/>
              <w:ind w:firstLineChars="0" w:firstLine="0"/>
              <w:jc w:val="center"/>
              <w:rPr>
                <w:rFonts w:cs="Times New Roman"/>
                <w:sz w:val="21"/>
                <w:szCs w:val="21"/>
              </w:rPr>
            </w:pPr>
            <w:r w:rsidRPr="00CA5DC8">
              <w:rPr>
                <w:rFonts w:cs="Times New Roman"/>
                <w:sz w:val="21"/>
                <w:szCs w:val="21"/>
              </w:rPr>
              <w:t>增减量</w:t>
            </w:r>
          </w:p>
          <w:p w:rsidR="00CA5DC8" w:rsidRPr="00CA5DC8" w:rsidRDefault="00CA5DC8" w:rsidP="00CA5DC8">
            <w:pPr>
              <w:spacing w:line="240" w:lineRule="auto"/>
              <w:ind w:firstLineChars="0" w:firstLine="0"/>
              <w:jc w:val="center"/>
              <w:rPr>
                <w:rFonts w:cs="Times New Roman"/>
                <w:sz w:val="21"/>
                <w:szCs w:val="21"/>
              </w:rPr>
            </w:pPr>
            <w:r w:rsidRPr="00CA5DC8">
              <w:rPr>
                <w:rFonts w:cs="Times New Roman"/>
                <w:sz w:val="21"/>
                <w:szCs w:val="21"/>
              </w:rPr>
              <w:t>（</w:t>
            </w:r>
            <w:r w:rsidRPr="00CA5DC8">
              <w:rPr>
                <w:rFonts w:cs="Times New Roman"/>
                <w:sz w:val="21"/>
                <w:szCs w:val="21"/>
              </w:rPr>
              <w:t>+/-</w:t>
            </w:r>
            <w:r w:rsidRPr="00CA5DC8">
              <w:rPr>
                <w:rFonts w:cs="Times New Roman"/>
                <w:sz w:val="21"/>
                <w:szCs w:val="21"/>
              </w:rPr>
              <w:t>）</w:t>
            </w:r>
          </w:p>
        </w:tc>
      </w:tr>
      <w:tr w:rsidR="00CA5DC8" w:rsidTr="00CA5DC8">
        <w:trPr>
          <w:trHeight w:val="403"/>
          <w:jc w:val="center"/>
        </w:trPr>
        <w:tc>
          <w:tcPr>
            <w:tcW w:w="1273"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矿区道路区</w:t>
            </w:r>
          </w:p>
        </w:tc>
        <w:tc>
          <w:tcPr>
            <w:tcW w:w="1237"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场地内</w:t>
            </w:r>
          </w:p>
        </w:tc>
        <w:tc>
          <w:tcPr>
            <w:tcW w:w="1304"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种植乔木</w:t>
            </w:r>
          </w:p>
        </w:tc>
        <w:tc>
          <w:tcPr>
            <w:tcW w:w="2034"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201</w:t>
            </w:r>
            <w:r>
              <w:rPr>
                <w:rFonts w:cs="Times New Roman" w:hint="eastAsia"/>
                <w:sz w:val="21"/>
                <w:szCs w:val="21"/>
              </w:rPr>
              <w:t>8</w:t>
            </w:r>
            <w:r>
              <w:rPr>
                <w:rFonts w:cs="Times New Roman"/>
                <w:sz w:val="21"/>
                <w:szCs w:val="21"/>
              </w:rPr>
              <w:t>.</w:t>
            </w:r>
            <w:r>
              <w:rPr>
                <w:rFonts w:cs="Times New Roman" w:hint="eastAsia"/>
                <w:sz w:val="21"/>
                <w:szCs w:val="21"/>
              </w:rPr>
              <w:t>4</w:t>
            </w:r>
            <w:r>
              <w:rPr>
                <w:rFonts w:cs="Times New Roman"/>
                <w:sz w:val="21"/>
                <w:szCs w:val="21"/>
              </w:rPr>
              <w:t>.1</w:t>
            </w:r>
            <w:r>
              <w:rPr>
                <w:rFonts w:cs="Times New Roman" w:hint="eastAsia"/>
                <w:sz w:val="21"/>
                <w:szCs w:val="21"/>
              </w:rPr>
              <w:t>0</w:t>
            </w:r>
            <w:r>
              <w:rPr>
                <w:rFonts w:cs="Times New Roman"/>
                <w:sz w:val="21"/>
                <w:szCs w:val="21"/>
              </w:rPr>
              <w:t>~201</w:t>
            </w:r>
            <w:r>
              <w:rPr>
                <w:rFonts w:cs="Times New Roman" w:hint="eastAsia"/>
                <w:sz w:val="21"/>
                <w:szCs w:val="21"/>
              </w:rPr>
              <w:t>9</w:t>
            </w:r>
            <w:r>
              <w:rPr>
                <w:rFonts w:cs="Times New Roman"/>
                <w:sz w:val="21"/>
                <w:szCs w:val="21"/>
              </w:rPr>
              <w:t>.</w:t>
            </w:r>
            <w:r>
              <w:rPr>
                <w:rFonts w:cs="Times New Roman" w:hint="eastAsia"/>
                <w:sz w:val="21"/>
                <w:szCs w:val="21"/>
              </w:rPr>
              <w:t>2</w:t>
            </w:r>
            <w:r>
              <w:rPr>
                <w:rFonts w:cs="Times New Roman"/>
                <w:sz w:val="21"/>
                <w:szCs w:val="21"/>
              </w:rPr>
              <w:t>.</w:t>
            </w:r>
            <w:r>
              <w:rPr>
                <w:rFonts w:cs="Times New Roman" w:hint="eastAsia"/>
                <w:sz w:val="21"/>
                <w:szCs w:val="21"/>
              </w:rPr>
              <w:t>20</w:t>
            </w:r>
          </w:p>
        </w:tc>
        <w:tc>
          <w:tcPr>
            <w:tcW w:w="937"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1062</w:t>
            </w:r>
            <w:r>
              <w:rPr>
                <w:rFonts w:cs="Times New Roman" w:hint="eastAsia"/>
                <w:sz w:val="21"/>
                <w:szCs w:val="21"/>
              </w:rPr>
              <w:t>株</w:t>
            </w:r>
          </w:p>
        </w:tc>
        <w:tc>
          <w:tcPr>
            <w:tcW w:w="1022"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500</w:t>
            </w:r>
            <w:r>
              <w:rPr>
                <w:rFonts w:cs="Times New Roman" w:hint="eastAsia"/>
                <w:sz w:val="21"/>
                <w:szCs w:val="21"/>
              </w:rPr>
              <w:t>株</w:t>
            </w:r>
          </w:p>
        </w:tc>
        <w:tc>
          <w:tcPr>
            <w:tcW w:w="994"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-562</w:t>
            </w:r>
            <w:r>
              <w:rPr>
                <w:rFonts w:cs="Times New Roman" w:hint="eastAsia"/>
                <w:sz w:val="21"/>
                <w:szCs w:val="21"/>
              </w:rPr>
              <w:t>株</w:t>
            </w:r>
          </w:p>
        </w:tc>
      </w:tr>
      <w:tr w:rsidR="00CA5DC8" w:rsidTr="00CA5DC8">
        <w:trPr>
          <w:trHeight w:val="403"/>
          <w:jc w:val="center"/>
        </w:trPr>
        <w:tc>
          <w:tcPr>
            <w:tcW w:w="1273"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沉砂池</w:t>
            </w:r>
          </w:p>
        </w:tc>
        <w:tc>
          <w:tcPr>
            <w:tcW w:w="1237"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场地内</w:t>
            </w:r>
          </w:p>
        </w:tc>
        <w:tc>
          <w:tcPr>
            <w:tcW w:w="1304"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覆土植草</w:t>
            </w:r>
          </w:p>
        </w:tc>
        <w:tc>
          <w:tcPr>
            <w:tcW w:w="2034"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w:t>
            </w:r>
          </w:p>
        </w:tc>
        <w:tc>
          <w:tcPr>
            <w:tcW w:w="937"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0.3602hm</w:t>
            </w:r>
            <w:r>
              <w:rPr>
                <w:rFonts w:cs="Times New Roman" w:hint="eastAsia"/>
                <w:sz w:val="21"/>
                <w:szCs w:val="21"/>
                <w:vertAlign w:val="superscript"/>
              </w:rPr>
              <w:t>2</w:t>
            </w:r>
          </w:p>
        </w:tc>
        <w:tc>
          <w:tcPr>
            <w:tcW w:w="1022"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0</w:t>
            </w:r>
          </w:p>
        </w:tc>
        <w:tc>
          <w:tcPr>
            <w:tcW w:w="994"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w:t>
            </w:r>
            <w:r>
              <w:rPr>
                <w:rFonts w:cs="Times New Roman" w:hint="eastAsia"/>
                <w:sz w:val="21"/>
                <w:szCs w:val="21"/>
              </w:rPr>
              <w:t>0.3602hm</w:t>
            </w:r>
            <w:r>
              <w:rPr>
                <w:rFonts w:cs="Times New Roman" w:hint="eastAsia"/>
                <w:sz w:val="21"/>
                <w:szCs w:val="21"/>
                <w:vertAlign w:val="superscript"/>
              </w:rPr>
              <w:t>2</w:t>
            </w:r>
          </w:p>
        </w:tc>
      </w:tr>
    </w:tbl>
    <w:p w:rsidR="00CA5DC8" w:rsidRPr="00CA5DC8" w:rsidRDefault="00CA5DC8" w:rsidP="00CA5DC8">
      <w:pPr>
        <w:ind w:firstLine="480"/>
        <w:rPr>
          <w:lang w:bidi="zh-CN"/>
        </w:rPr>
      </w:pPr>
    </w:p>
    <w:p w:rsidR="00CA5DC8" w:rsidRPr="00CA5DC8" w:rsidRDefault="00CA5DC8" w:rsidP="00CA5DC8">
      <w:pPr>
        <w:ind w:firstLine="480"/>
        <w:rPr>
          <w:lang w:bidi="zh-CN"/>
        </w:rPr>
      </w:pPr>
      <w:r w:rsidRPr="00CA5DC8">
        <w:rPr>
          <w:rFonts w:hint="eastAsia"/>
          <w:lang w:bidi="zh-CN"/>
        </w:rPr>
        <w:t>（</w:t>
      </w:r>
      <w:r w:rsidRPr="00CA5DC8">
        <w:rPr>
          <w:rFonts w:hint="eastAsia"/>
          <w:lang w:bidi="zh-CN"/>
        </w:rPr>
        <w:t>3</w:t>
      </w:r>
      <w:r w:rsidRPr="00CA5DC8">
        <w:rPr>
          <w:rFonts w:hint="eastAsia"/>
          <w:lang w:bidi="zh-CN"/>
        </w:rPr>
        <w:t>）临时措施</w:t>
      </w:r>
    </w:p>
    <w:p w:rsidR="00CA5DC8" w:rsidRPr="00CA5DC8" w:rsidRDefault="00CA5DC8" w:rsidP="00CA5DC8">
      <w:pPr>
        <w:ind w:firstLine="480"/>
      </w:pPr>
      <w:r w:rsidRPr="00CA5DC8">
        <w:rPr>
          <w:lang w:bidi="zh-CN"/>
        </w:rPr>
        <w:t>经查阅相关的监测记录，实际工程建设期间采取了有效的临时防护措施，减少水土流失。实际完成的临时措施</w:t>
      </w:r>
      <w:r w:rsidRPr="00CA5DC8">
        <w:rPr>
          <w:rFonts w:hint="eastAsia"/>
          <w:lang w:bidi="zh-CN"/>
        </w:rPr>
        <w:t>矿区道路区两侧的土质排水沟</w:t>
      </w:r>
      <w:r w:rsidRPr="00CA5DC8">
        <w:rPr>
          <w:rFonts w:hint="eastAsia"/>
        </w:rPr>
        <w:t>900m</w:t>
      </w:r>
      <w:r w:rsidRPr="00CA5DC8">
        <w:rPr>
          <w:lang w:bidi="zh-CN"/>
        </w:rPr>
        <w:t>。</w:t>
      </w:r>
      <w:r w:rsidRPr="0076707F">
        <w:t>实际完成工程量见</w:t>
      </w:r>
      <w:r w:rsidRPr="0076707F">
        <w:fldChar w:fldCharType="begin"/>
      </w:r>
      <w:r w:rsidRPr="0076707F">
        <w:instrText xml:space="preserve"> REF _Ref530760861 \r \h </w:instrText>
      </w:r>
      <w:r w:rsidRPr="0076707F">
        <w:fldChar w:fldCharType="separate"/>
      </w:r>
      <w:r>
        <w:rPr>
          <w:rFonts w:hint="eastAsia"/>
        </w:rPr>
        <w:t>表</w:t>
      </w:r>
      <w:r>
        <w:rPr>
          <w:rFonts w:hint="eastAsia"/>
        </w:rPr>
        <w:t>4-</w:t>
      </w:r>
      <w:r>
        <w:t>3</w:t>
      </w:r>
      <w:r w:rsidRPr="0076707F">
        <w:fldChar w:fldCharType="end"/>
      </w:r>
      <w:r w:rsidRPr="0076707F">
        <w:rPr>
          <w:rFonts w:hint="eastAsia"/>
        </w:rPr>
        <w:t>。</w:t>
      </w:r>
    </w:p>
    <w:p w:rsidR="00CA5DC8" w:rsidRPr="00CA5DC8" w:rsidRDefault="00E3568B" w:rsidP="00E3568B">
      <w:pPr>
        <w:pStyle w:val="a"/>
        <w:numPr>
          <w:ilvl w:val="0"/>
          <w:numId w:val="0"/>
        </w:numPr>
      </w:pPr>
      <w:r w:rsidRPr="0076707F">
        <w:fldChar w:fldCharType="begin"/>
      </w:r>
      <w:r w:rsidRPr="0076707F">
        <w:instrText xml:space="preserve"> REF _Ref530760861 \r \h </w:instrText>
      </w:r>
      <w:r w:rsidRPr="0076707F">
        <w:fldChar w:fldCharType="separate"/>
      </w:r>
      <w:r>
        <w:rPr>
          <w:rFonts w:hint="eastAsia"/>
        </w:rPr>
        <w:t>表</w:t>
      </w:r>
      <w:r>
        <w:rPr>
          <w:rFonts w:hint="eastAsia"/>
        </w:rPr>
        <w:t>4-</w:t>
      </w:r>
      <w:r>
        <w:t>3</w:t>
      </w:r>
      <w:r w:rsidRPr="0076707F">
        <w:fldChar w:fldCharType="end"/>
      </w:r>
      <w:r>
        <w:t xml:space="preserve"> </w:t>
      </w:r>
      <w:r w:rsidR="00CA5DC8" w:rsidRPr="00CA5DC8">
        <w:rPr>
          <w:lang w:bidi="zh-CN"/>
        </w:rPr>
        <w:t>临时措施工程量完成情况表</w:t>
      </w:r>
    </w:p>
    <w:tbl>
      <w:tblPr>
        <w:tblW w:w="88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73"/>
        <w:gridCol w:w="1237"/>
        <w:gridCol w:w="1266"/>
        <w:gridCol w:w="2072"/>
        <w:gridCol w:w="937"/>
        <w:gridCol w:w="1022"/>
        <w:gridCol w:w="994"/>
      </w:tblGrid>
      <w:tr w:rsidR="00CA5DC8" w:rsidTr="00770FF1">
        <w:trPr>
          <w:trHeight w:val="396"/>
          <w:jc w:val="center"/>
        </w:trPr>
        <w:tc>
          <w:tcPr>
            <w:tcW w:w="1273"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分区</w:t>
            </w:r>
          </w:p>
        </w:tc>
        <w:tc>
          <w:tcPr>
            <w:tcW w:w="1237"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措施位置</w:t>
            </w:r>
          </w:p>
        </w:tc>
        <w:tc>
          <w:tcPr>
            <w:tcW w:w="1266"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内容</w:t>
            </w:r>
          </w:p>
        </w:tc>
        <w:tc>
          <w:tcPr>
            <w:tcW w:w="2072"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实施时间</w:t>
            </w:r>
          </w:p>
        </w:tc>
        <w:tc>
          <w:tcPr>
            <w:tcW w:w="937"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方案批复</w:t>
            </w:r>
          </w:p>
        </w:tc>
        <w:tc>
          <w:tcPr>
            <w:tcW w:w="1022"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实际完成</w:t>
            </w:r>
          </w:p>
        </w:tc>
        <w:tc>
          <w:tcPr>
            <w:tcW w:w="994" w:type="dxa"/>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增减量</w:t>
            </w:r>
          </w:p>
          <w:p w:rsidR="00CA5DC8" w:rsidRDefault="00CA5DC8" w:rsidP="00CA5DC8">
            <w:pPr>
              <w:spacing w:line="240" w:lineRule="auto"/>
              <w:ind w:firstLineChars="0" w:firstLine="0"/>
              <w:jc w:val="center"/>
              <w:rPr>
                <w:rFonts w:cs="Times New Roman"/>
                <w:sz w:val="21"/>
                <w:szCs w:val="21"/>
              </w:rPr>
            </w:pPr>
            <w:r>
              <w:rPr>
                <w:rFonts w:cs="Times New Roman"/>
                <w:sz w:val="21"/>
                <w:szCs w:val="21"/>
              </w:rPr>
              <w:t>（</w:t>
            </w:r>
            <w:r>
              <w:rPr>
                <w:rFonts w:cs="Times New Roman"/>
                <w:sz w:val="21"/>
                <w:szCs w:val="21"/>
              </w:rPr>
              <w:t>+/-</w:t>
            </w:r>
            <w:r>
              <w:rPr>
                <w:rFonts w:cs="Times New Roman"/>
                <w:sz w:val="21"/>
                <w:szCs w:val="21"/>
              </w:rPr>
              <w:t>）</w:t>
            </w:r>
          </w:p>
        </w:tc>
      </w:tr>
      <w:tr w:rsidR="00CA5DC8" w:rsidTr="00770FF1">
        <w:trPr>
          <w:trHeight w:val="397"/>
          <w:jc w:val="center"/>
        </w:trPr>
        <w:tc>
          <w:tcPr>
            <w:tcW w:w="1273"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矿区</w:t>
            </w:r>
            <w:r>
              <w:rPr>
                <w:rFonts w:cs="Times New Roman"/>
                <w:sz w:val="21"/>
                <w:szCs w:val="21"/>
              </w:rPr>
              <w:t>道路区</w:t>
            </w:r>
          </w:p>
        </w:tc>
        <w:tc>
          <w:tcPr>
            <w:tcW w:w="1237"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道路两侧</w:t>
            </w:r>
          </w:p>
        </w:tc>
        <w:tc>
          <w:tcPr>
            <w:tcW w:w="1266"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排水沟</w:t>
            </w:r>
          </w:p>
        </w:tc>
        <w:tc>
          <w:tcPr>
            <w:tcW w:w="2072" w:type="dxa"/>
            <w:vAlign w:val="center"/>
          </w:tcPr>
          <w:p w:rsidR="00CA5DC8" w:rsidRDefault="00CA5DC8" w:rsidP="00CA5DC8">
            <w:pPr>
              <w:spacing w:line="240" w:lineRule="auto"/>
              <w:ind w:firstLineChars="0" w:firstLine="0"/>
              <w:jc w:val="center"/>
              <w:rPr>
                <w:rFonts w:cs="Times New Roman"/>
                <w:sz w:val="21"/>
                <w:szCs w:val="21"/>
              </w:rPr>
            </w:pPr>
            <w:r>
              <w:rPr>
                <w:rFonts w:cs="Times New Roman"/>
                <w:sz w:val="21"/>
                <w:szCs w:val="21"/>
              </w:rPr>
              <w:t>201</w:t>
            </w:r>
            <w:r>
              <w:rPr>
                <w:rFonts w:cs="Times New Roman" w:hint="eastAsia"/>
                <w:sz w:val="21"/>
                <w:szCs w:val="21"/>
              </w:rPr>
              <w:t>8</w:t>
            </w:r>
            <w:r>
              <w:rPr>
                <w:rFonts w:cs="Times New Roman"/>
                <w:sz w:val="21"/>
                <w:szCs w:val="21"/>
              </w:rPr>
              <w:t>.</w:t>
            </w:r>
            <w:r>
              <w:rPr>
                <w:rFonts w:cs="Times New Roman" w:hint="eastAsia"/>
                <w:sz w:val="21"/>
                <w:szCs w:val="21"/>
              </w:rPr>
              <w:t>4</w:t>
            </w:r>
            <w:r>
              <w:rPr>
                <w:rFonts w:cs="Times New Roman"/>
                <w:sz w:val="21"/>
                <w:szCs w:val="21"/>
              </w:rPr>
              <w:t>.1</w:t>
            </w:r>
            <w:r>
              <w:rPr>
                <w:rFonts w:cs="Times New Roman" w:hint="eastAsia"/>
                <w:sz w:val="21"/>
                <w:szCs w:val="21"/>
              </w:rPr>
              <w:t>0</w:t>
            </w:r>
            <w:r>
              <w:rPr>
                <w:rFonts w:cs="Times New Roman"/>
                <w:sz w:val="21"/>
                <w:szCs w:val="21"/>
              </w:rPr>
              <w:t>~201</w:t>
            </w:r>
            <w:r>
              <w:rPr>
                <w:rFonts w:cs="Times New Roman" w:hint="eastAsia"/>
                <w:sz w:val="21"/>
                <w:szCs w:val="21"/>
              </w:rPr>
              <w:t>9</w:t>
            </w:r>
            <w:r>
              <w:rPr>
                <w:rFonts w:cs="Times New Roman"/>
                <w:sz w:val="21"/>
                <w:szCs w:val="21"/>
              </w:rPr>
              <w:t>.</w:t>
            </w:r>
            <w:r>
              <w:rPr>
                <w:rFonts w:cs="Times New Roman" w:hint="eastAsia"/>
                <w:sz w:val="21"/>
                <w:szCs w:val="21"/>
              </w:rPr>
              <w:t>2</w:t>
            </w:r>
            <w:r>
              <w:rPr>
                <w:rFonts w:cs="Times New Roman"/>
                <w:sz w:val="21"/>
                <w:szCs w:val="21"/>
              </w:rPr>
              <w:t>.</w:t>
            </w:r>
            <w:r>
              <w:rPr>
                <w:rFonts w:cs="Times New Roman" w:hint="eastAsia"/>
                <w:sz w:val="21"/>
                <w:szCs w:val="21"/>
              </w:rPr>
              <w:t>20</w:t>
            </w:r>
          </w:p>
        </w:tc>
        <w:tc>
          <w:tcPr>
            <w:tcW w:w="937"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270</w:t>
            </w:r>
            <w:r>
              <w:rPr>
                <w:rFonts w:cs="Times New Roman"/>
                <w:sz w:val="21"/>
                <w:szCs w:val="21"/>
              </w:rPr>
              <w:t>m</w:t>
            </w:r>
          </w:p>
        </w:tc>
        <w:tc>
          <w:tcPr>
            <w:tcW w:w="1022"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900</w:t>
            </w:r>
            <w:r>
              <w:rPr>
                <w:rFonts w:cs="Times New Roman"/>
                <w:sz w:val="21"/>
                <w:szCs w:val="21"/>
              </w:rPr>
              <w:t>m</w:t>
            </w:r>
          </w:p>
        </w:tc>
        <w:tc>
          <w:tcPr>
            <w:tcW w:w="994" w:type="dxa"/>
            <w:vAlign w:val="center"/>
          </w:tcPr>
          <w:p w:rsidR="00CA5DC8" w:rsidRDefault="00CA5DC8" w:rsidP="00CA5DC8">
            <w:pPr>
              <w:spacing w:line="240" w:lineRule="auto"/>
              <w:ind w:firstLineChars="0" w:firstLine="0"/>
              <w:jc w:val="center"/>
              <w:rPr>
                <w:rFonts w:cs="Times New Roman"/>
                <w:sz w:val="21"/>
                <w:szCs w:val="21"/>
              </w:rPr>
            </w:pPr>
            <w:r>
              <w:rPr>
                <w:rFonts w:cs="Times New Roman" w:hint="eastAsia"/>
                <w:sz w:val="21"/>
                <w:szCs w:val="21"/>
              </w:rPr>
              <w:t>+630</w:t>
            </w:r>
            <w:r>
              <w:rPr>
                <w:rFonts w:cs="Times New Roman"/>
                <w:sz w:val="21"/>
                <w:szCs w:val="21"/>
              </w:rPr>
              <w:t>m</w:t>
            </w:r>
          </w:p>
        </w:tc>
      </w:tr>
    </w:tbl>
    <w:p w:rsidR="0023275E" w:rsidRPr="008E6377" w:rsidRDefault="00CA5DC8" w:rsidP="0023275E">
      <w:pPr>
        <w:ind w:firstLine="480"/>
        <w:rPr>
          <w:color w:val="FF0000"/>
        </w:rPr>
      </w:pPr>
      <w:r w:rsidRPr="00CA5DC8">
        <w:t>由上述表格</w:t>
      </w:r>
      <w:r w:rsidR="0023275E" w:rsidRPr="00CA5DC8">
        <w:t>可知，本</w:t>
      </w:r>
      <w:r w:rsidR="0023275E" w:rsidRPr="00C33DE0">
        <w:t>项目实施了较完善的工程措施、植物措施和临时措施，</w:t>
      </w:r>
      <w:r w:rsidR="0023275E" w:rsidRPr="00C33DE0">
        <w:rPr>
          <w:rFonts w:hint="eastAsia"/>
        </w:rPr>
        <w:lastRenderedPageBreak/>
        <w:t>水土保持六项防治指标分别为扰动土地整治率为</w:t>
      </w:r>
      <w:r w:rsidR="00C33DE0" w:rsidRPr="00C33DE0">
        <w:t>100</w:t>
      </w:r>
      <w:r w:rsidR="0023275E" w:rsidRPr="00C33DE0">
        <w:rPr>
          <w:rFonts w:hint="eastAsia"/>
        </w:rPr>
        <w:t>%</w:t>
      </w:r>
      <w:r w:rsidR="0023275E" w:rsidRPr="00C33DE0">
        <w:rPr>
          <w:rFonts w:hint="eastAsia"/>
        </w:rPr>
        <w:t>，水土流失总治理度为</w:t>
      </w:r>
      <w:r w:rsidR="00C33DE0" w:rsidRPr="00C33DE0">
        <w:t>100</w:t>
      </w:r>
      <w:r w:rsidR="0023275E" w:rsidRPr="00C33DE0">
        <w:rPr>
          <w:rFonts w:hint="eastAsia"/>
        </w:rPr>
        <w:t>%</w:t>
      </w:r>
      <w:r w:rsidR="0023275E" w:rsidRPr="00C33DE0">
        <w:rPr>
          <w:rFonts w:hint="eastAsia"/>
        </w:rPr>
        <w:t>，拦渣率为</w:t>
      </w:r>
      <w:r w:rsidR="0023275E" w:rsidRPr="00C33DE0">
        <w:t>9</w:t>
      </w:r>
      <w:r w:rsidR="00C33DE0" w:rsidRPr="00C33DE0">
        <w:t>5</w:t>
      </w:r>
      <w:r w:rsidR="0023275E" w:rsidRPr="00C33DE0">
        <w:rPr>
          <w:rFonts w:hint="eastAsia"/>
        </w:rPr>
        <w:t>%</w:t>
      </w:r>
      <w:r w:rsidR="0023275E" w:rsidRPr="00C33DE0">
        <w:rPr>
          <w:rFonts w:hint="eastAsia"/>
        </w:rPr>
        <w:t>，土壤流失控制比</w:t>
      </w:r>
      <w:r w:rsidR="0023275E" w:rsidRPr="00C33DE0">
        <w:rPr>
          <w:rFonts w:hint="eastAsia"/>
        </w:rPr>
        <w:t>1.0</w:t>
      </w:r>
      <w:r w:rsidR="0023275E" w:rsidRPr="00C33DE0">
        <w:rPr>
          <w:rFonts w:hint="eastAsia"/>
        </w:rPr>
        <w:t>，林草植被恢复率为</w:t>
      </w:r>
      <w:r w:rsidR="00C33DE0" w:rsidRPr="00C33DE0">
        <w:t>100</w:t>
      </w:r>
      <w:r w:rsidR="0023275E" w:rsidRPr="00C33DE0">
        <w:rPr>
          <w:rFonts w:hint="eastAsia"/>
        </w:rPr>
        <w:t>%</w:t>
      </w:r>
      <w:r w:rsidR="0023275E" w:rsidRPr="00C33DE0">
        <w:rPr>
          <w:rFonts w:hint="eastAsia"/>
        </w:rPr>
        <w:t>，林草覆盖率为</w:t>
      </w:r>
      <w:r w:rsidR="00C33DE0" w:rsidRPr="00C33DE0">
        <w:t>43.90</w:t>
      </w:r>
      <w:r w:rsidR="0023275E" w:rsidRPr="00C33DE0">
        <w:rPr>
          <w:rFonts w:hint="eastAsia"/>
        </w:rPr>
        <w:t>%</w:t>
      </w:r>
      <w:r w:rsidR="0023275E" w:rsidRPr="00C33DE0">
        <w:rPr>
          <w:rFonts w:hint="eastAsia"/>
        </w:rPr>
        <w:t>，各项指标均达到方案设计目标值。</w:t>
      </w:r>
      <w:r w:rsidR="0023275E" w:rsidRPr="00C33DE0">
        <w:t>通过实施一系列的水土保持措施，有效的防治了工程施工中产生的水土流失，同时减小了工程施工对周边的影响，未发生水土流失灾害性事件。</w:t>
      </w:r>
    </w:p>
    <w:p w:rsidR="00CF12B6" w:rsidRPr="006F393D" w:rsidRDefault="00CF12B6" w:rsidP="00CF12B6">
      <w:pPr>
        <w:pStyle w:val="1"/>
        <w:spacing w:before="156" w:after="156"/>
      </w:pPr>
      <w:bookmarkStart w:id="105" w:name="_Toc530777479"/>
      <w:bookmarkStart w:id="106" w:name="_Toc497490528"/>
      <w:bookmarkStart w:id="107" w:name="_Toc530688435"/>
      <w:r w:rsidRPr="006F393D">
        <w:rPr>
          <w:rFonts w:hint="eastAsia"/>
        </w:rPr>
        <w:lastRenderedPageBreak/>
        <w:t>土壤流失情况监测</w:t>
      </w:r>
      <w:bookmarkEnd w:id="105"/>
    </w:p>
    <w:p w:rsidR="0022227E" w:rsidRPr="006F393D" w:rsidRDefault="0022227E" w:rsidP="00CF12B6">
      <w:pPr>
        <w:pStyle w:val="2"/>
        <w:spacing w:before="156"/>
      </w:pPr>
      <w:bookmarkStart w:id="108" w:name="_Toc530777480"/>
      <w:r w:rsidRPr="006F393D">
        <w:t>水土流失动态监测</w:t>
      </w:r>
      <w:bookmarkEnd w:id="106"/>
      <w:bookmarkEnd w:id="107"/>
      <w:bookmarkEnd w:id="108"/>
    </w:p>
    <w:p w:rsidR="0022227E" w:rsidRPr="006F393D" w:rsidRDefault="0022227E" w:rsidP="00CF12B6">
      <w:pPr>
        <w:ind w:firstLine="480"/>
      </w:pPr>
      <w:r w:rsidRPr="006F393D">
        <w:t>根据实际情况，本项目水土流失量主要集中在</w:t>
      </w:r>
      <w:r w:rsidR="006F393D">
        <w:rPr>
          <w:rFonts w:hint="eastAsia"/>
        </w:rPr>
        <w:t>露天</w:t>
      </w:r>
      <w:r w:rsidR="006F393D">
        <w:t>采场</w:t>
      </w:r>
      <w:r w:rsidRPr="006F393D">
        <w:t>区，因此，</w:t>
      </w:r>
      <w:r w:rsidR="006F393D">
        <w:rPr>
          <w:rFonts w:hint="eastAsia"/>
        </w:rPr>
        <w:t>露天</w:t>
      </w:r>
      <w:r w:rsidR="006F393D">
        <w:t>采场区</w:t>
      </w:r>
      <w:r w:rsidRPr="006F393D">
        <w:t>区是水土流失及危害的监测重点。</w:t>
      </w:r>
    </w:p>
    <w:p w:rsidR="0022227E" w:rsidRPr="006F393D" w:rsidRDefault="0022227E" w:rsidP="00CF12B6">
      <w:pPr>
        <w:pStyle w:val="2"/>
        <w:spacing w:before="156"/>
      </w:pPr>
      <w:bookmarkStart w:id="109" w:name="_Toc497490529"/>
      <w:bookmarkStart w:id="110" w:name="_Toc530688436"/>
      <w:bookmarkStart w:id="111" w:name="_Toc530777481"/>
      <w:r w:rsidRPr="006F393D">
        <w:t>同侵蚀单元土壤侵蚀模数的分析确定</w:t>
      </w:r>
      <w:bookmarkEnd w:id="109"/>
      <w:bookmarkEnd w:id="110"/>
      <w:bookmarkEnd w:id="111"/>
    </w:p>
    <w:p w:rsidR="0022227E" w:rsidRPr="006F393D" w:rsidRDefault="0022227E" w:rsidP="00341165">
      <w:pPr>
        <w:pStyle w:val="3"/>
      </w:pPr>
      <w:r w:rsidRPr="006F393D">
        <w:t>原地貌土壤侵蚀模数</w:t>
      </w:r>
    </w:p>
    <w:p w:rsidR="00D22288" w:rsidRPr="006F393D" w:rsidRDefault="00D22288" w:rsidP="00341165">
      <w:pPr>
        <w:ind w:firstLine="480"/>
      </w:pPr>
      <w:r w:rsidRPr="006F393D">
        <w:t>土壤侵蚀背景值通过实地调查地面坡度、植被覆盖度等水土流失主要因子，结合《土壤侵蚀分类分级标准》</w:t>
      </w:r>
      <w:r w:rsidRPr="006F393D">
        <w:t>(SL190-2007)</w:t>
      </w:r>
      <w:r w:rsidRPr="006F393D">
        <w:t>中面蚀</w:t>
      </w:r>
      <w:r w:rsidRPr="006F393D">
        <w:t>(</w:t>
      </w:r>
      <w:r w:rsidRPr="006F393D">
        <w:t>片蚀</w:t>
      </w:r>
      <w:r w:rsidRPr="006F393D">
        <w:t>)</w:t>
      </w:r>
      <w:r w:rsidRPr="006F393D">
        <w:t>分级标准</w:t>
      </w:r>
      <w:r w:rsidRPr="006F393D">
        <w:t>(</w:t>
      </w:r>
      <w:r w:rsidRPr="006F393D">
        <w:t>见</w:t>
      </w:r>
      <w:r w:rsidR="00341165" w:rsidRPr="006F393D">
        <w:fldChar w:fldCharType="begin"/>
      </w:r>
      <w:r w:rsidR="00341165" w:rsidRPr="006F393D">
        <w:instrText xml:space="preserve"> REF _Ref530761597 \r \h </w:instrText>
      </w:r>
      <w:r w:rsidR="00341165" w:rsidRPr="006F393D">
        <w:fldChar w:fldCharType="separate"/>
      </w:r>
      <w:r w:rsidR="00341165" w:rsidRPr="006F393D">
        <w:rPr>
          <w:rFonts w:hint="eastAsia"/>
        </w:rPr>
        <w:t>表</w:t>
      </w:r>
      <w:r w:rsidR="00341165" w:rsidRPr="006F393D">
        <w:rPr>
          <w:rFonts w:hint="eastAsia"/>
        </w:rPr>
        <w:t>5-1</w:t>
      </w:r>
      <w:r w:rsidR="00341165" w:rsidRPr="006F393D">
        <w:fldChar w:fldCharType="end"/>
      </w:r>
      <w:r w:rsidRPr="006F393D">
        <w:t>)</w:t>
      </w:r>
      <w:r w:rsidRPr="006F393D">
        <w:t>，调查项目区土壤侵蚀背景值。</w:t>
      </w:r>
    </w:p>
    <w:p w:rsidR="00D22288" w:rsidRPr="006F393D" w:rsidRDefault="00D22288" w:rsidP="00E3568B">
      <w:pPr>
        <w:pStyle w:val="a"/>
        <w:jc w:val="left"/>
      </w:pPr>
      <w:bookmarkStart w:id="112" w:name="_Ref530761597"/>
      <w:r w:rsidRPr="006F393D">
        <w:rPr>
          <w:rFonts w:hint="eastAsia"/>
        </w:rPr>
        <w:t>面蚀</w:t>
      </w:r>
      <w:r w:rsidRPr="006F393D">
        <w:rPr>
          <w:rFonts w:hint="eastAsia"/>
        </w:rPr>
        <w:t>(</w:t>
      </w:r>
      <w:r w:rsidRPr="006F393D">
        <w:rPr>
          <w:rFonts w:hint="eastAsia"/>
        </w:rPr>
        <w:t>片蚀</w:t>
      </w:r>
      <w:r w:rsidRPr="006F393D">
        <w:rPr>
          <w:rFonts w:hint="eastAsia"/>
        </w:rPr>
        <w:t>)</w:t>
      </w:r>
      <w:r w:rsidRPr="006F393D">
        <w:rPr>
          <w:rFonts w:hint="eastAsia"/>
        </w:rPr>
        <w:t>分级标准</w:t>
      </w:r>
      <w:bookmarkEnd w:id="112"/>
    </w:p>
    <w:tbl>
      <w:tblPr>
        <w:tblW w:w="9072" w:type="dxa"/>
        <w:jc w:val="center"/>
        <w:tblLayout w:type="fixed"/>
        <w:tblLook w:val="0000" w:firstRow="0" w:lastRow="0" w:firstColumn="0" w:lastColumn="0" w:noHBand="0" w:noVBand="0"/>
      </w:tblPr>
      <w:tblGrid>
        <w:gridCol w:w="1181"/>
        <w:gridCol w:w="1347"/>
        <w:gridCol w:w="1256"/>
        <w:gridCol w:w="1333"/>
        <w:gridCol w:w="1346"/>
        <w:gridCol w:w="1333"/>
        <w:gridCol w:w="1276"/>
      </w:tblGrid>
      <w:tr w:rsidR="008E6377" w:rsidRPr="006F393D" w:rsidTr="009348F4">
        <w:trPr>
          <w:trHeight w:val="340"/>
          <w:jc w:val="center"/>
        </w:trPr>
        <w:tc>
          <w:tcPr>
            <w:tcW w:w="2528" w:type="dxa"/>
            <w:gridSpan w:val="2"/>
            <w:tcBorders>
              <w:top w:val="single" w:sz="4" w:space="0" w:color="auto"/>
              <w:left w:val="single" w:sz="4" w:space="0" w:color="auto"/>
              <w:bottom w:val="single" w:sz="4" w:space="0" w:color="auto"/>
              <w:right w:val="single" w:sz="4" w:space="0" w:color="auto"/>
              <w:tl2br w:val="single" w:sz="4" w:space="0" w:color="auto"/>
            </w:tcBorders>
            <w:vAlign w:val="center"/>
          </w:tcPr>
          <w:p w:rsidR="00D22288" w:rsidRPr="006F393D" w:rsidRDefault="00341165" w:rsidP="00341165">
            <w:pPr>
              <w:pStyle w:val="af7"/>
            </w:pPr>
            <w:r w:rsidRPr="006F393D">
              <w:rPr>
                <w:rFonts w:hint="eastAsia"/>
              </w:rPr>
              <w:t xml:space="preserve"> </w:t>
            </w:r>
            <w:r w:rsidRPr="006F393D">
              <w:t xml:space="preserve">           </w:t>
            </w:r>
            <w:r w:rsidR="00D22288" w:rsidRPr="006F393D">
              <w:t>坡度</w:t>
            </w:r>
          </w:p>
          <w:p w:rsidR="00D22288" w:rsidRPr="006F393D" w:rsidRDefault="00D22288" w:rsidP="00341165">
            <w:pPr>
              <w:pStyle w:val="af7"/>
              <w:jc w:val="both"/>
            </w:pPr>
            <w:r w:rsidRPr="006F393D">
              <w:t>地类</w:t>
            </w:r>
          </w:p>
        </w:tc>
        <w:tc>
          <w:tcPr>
            <w:tcW w:w="125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5</w:t>
            </w:r>
            <w:r w:rsidRPr="006F393D">
              <w:t>～</w:t>
            </w:r>
            <w:r w:rsidRPr="006F393D">
              <w:t>8°</w:t>
            </w:r>
          </w:p>
        </w:tc>
        <w:tc>
          <w:tcPr>
            <w:tcW w:w="1333"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8</w:t>
            </w:r>
            <w:r w:rsidRPr="006F393D">
              <w:t>～</w:t>
            </w:r>
            <w:r w:rsidRPr="006F393D">
              <w:t>15°</w:t>
            </w:r>
          </w:p>
        </w:tc>
        <w:tc>
          <w:tcPr>
            <w:tcW w:w="134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15</w:t>
            </w:r>
            <w:r w:rsidRPr="006F393D">
              <w:t>～</w:t>
            </w:r>
            <w:r w:rsidRPr="006F393D">
              <w:t>25°</w:t>
            </w:r>
          </w:p>
        </w:tc>
        <w:tc>
          <w:tcPr>
            <w:tcW w:w="1333"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25~35°</w:t>
            </w:r>
          </w:p>
        </w:tc>
        <w:tc>
          <w:tcPr>
            <w:tcW w:w="127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&gt;35°</w:t>
            </w:r>
          </w:p>
        </w:tc>
      </w:tr>
      <w:tr w:rsidR="008E6377" w:rsidRPr="006F393D" w:rsidTr="009348F4">
        <w:trPr>
          <w:trHeight w:val="340"/>
          <w:jc w:val="center"/>
        </w:trPr>
        <w:tc>
          <w:tcPr>
            <w:tcW w:w="1181" w:type="dxa"/>
            <w:vMerge w:val="restart"/>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非耕地林草覆盖度（％）</w:t>
            </w:r>
          </w:p>
        </w:tc>
        <w:tc>
          <w:tcPr>
            <w:tcW w:w="1347"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60</w:t>
            </w:r>
            <w:r w:rsidRPr="006F393D">
              <w:t>～</w:t>
            </w:r>
            <w:r w:rsidRPr="006F393D">
              <w:t>75</w:t>
            </w:r>
          </w:p>
        </w:tc>
        <w:tc>
          <w:tcPr>
            <w:tcW w:w="125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333"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34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333"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27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r>
      <w:tr w:rsidR="008E6377" w:rsidRPr="006F393D" w:rsidTr="009348F4">
        <w:trPr>
          <w:trHeight w:val="340"/>
          <w:jc w:val="center"/>
        </w:trPr>
        <w:tc>
          <w:tcPr>
            <w:tcW w:w="1181" w:type="dxa"/>
            <w:vMerge/>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347"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45</w:t>
            </w:r>
            <w:r w:rsidRPr="006F393D">
              <w:t>～</w:t>
            </w:r>
            <w:r w:rsidRPr="006F393D">
              <w:t>60</w:t>
            </w:r>
          </w:p>
        </w:tc>
        <w:tc>
          <w:tcPr>
            <w:tcW w:w="125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轻</w:t>
            </w:r>
          </w:p>
        </w:tc>
        <w:tc>
          <w:tcPr>
            <w:tcW w:w="1333"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度</w:t>
            </w:r>
          </w:p>
        </w:tc>
        <w:tc>
          <w:tcPr>
            <w:tcW w:w="134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333"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27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强烈</w:t>
            </w:r>
          </w:p>
        </w:tc>
      </w:tr>
      <w:tr w:rsidR="008E6377" w:rsidRPr="006F393D" w:rsidTr="009348F4">
        <w:trPr>
          <w:trHeight w:val="340"/>
          <w:jc w:val="center"/>
        </w:trPr>
        <w:tc>
          <w:tcPr>
            <w:tcW w:w="1181" w:type="dxa"/>
            <w:vMerge/>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347"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30</w:t>
            </w:r>
            <w:r w:rsidRPr="006F393D">
              <w:t>～</w:t>
            </w:r>
            <w:r w:rsidRPr="006F393D">
              <w:t>45</w:t>
            </w:r>
          </w:p>
        </w:tc>
        <w:tc>
          <w:tcPr>
            <w:tcW w:w="125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333"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中</w:t>
            </w:r>
          </w:p>
        </w:tc>
        <w:tc>
          <w:tcPr>
            <w:tcW w:w="134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度</w:t>
            </w:r>
          </w:p>
        </w:tc>
        <w:tc>
          <w:tcPr>
            <w:tcW w:w="1333"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强度</w:t>
            </w:r>
          </w:p>
        </w:tc>
        <w:tc>
          <w:tcPr>
            <w:tcW w:w="127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极强烈</w:t>
            </w:r>
          </w:p>
        </w:tc>
      </w:tr>
      <w:tr w:rsidR="008E6377" w:rsidRPr="006F393D" w:rsidTr="009348F4">
        <w:trPr>
          <w:trHeight w:val="340"/>
          <w:jc w:val="center"/>
        </w:trPr>
        <w:tc>
          <w:tcPr>
            <w:tcW w:w="1181" w:type="dxa"/>
            <w:vMerge/>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347"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&lt;30</w:t>
            </w:r>
          </w:p>
        </w:tc>
        <w:tc>
          <w:tcPr>
            <w:tcW w:w="125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333"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346" w:type="dxa"/>
            <w:vMerge w:val="restart"/>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强度</w:t>
            </w:r>
          </w:p>
        </w:tc>
        <w:tc>
          <w:tcPr>
            <w:tcW w:w="1333" w:type="dxa"/>
            <w:vMerge w:val="restart"/>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极强烈</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剧烈</w:t>
            </w:r>
          </w:p>
        </w:tc>
      </w:tr>
      <w:tr w:rsidR="008E6377" w:rsidRPr="006F393D" w:rsidTr="009348F4">
        <w:trPr>
          <w:trHeight w:val="340"/>
          <w:jc w:val="center"/>
        </w:trPr>
        <w:tc>
          <w:tcPr>
            <w:tcW w:w="2528" w:type="dxa"/>
            <w:gridSpan w:val="2"/>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坡耕地</w:t>
            </w:r>
          </w:p>
        </w:tc>
        <w:tc>
          <w:tcPr>
            <w:tcW w:w="1256"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轻度</w:t>
            </w:r>
          </w:p>
        </w:tc>
        <w:tc>
          <w:tcPr>
            <w:tcW w:w="1333" w:type="dxa"/>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中度</w:t>
            </w:r>
          </w:p>
        </w:tc>
        <w:tc>
          <w:tcPr>
            <w:tcW w:w="1346" w:type="dxa"/>
            <w:vMerge/>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333" w:type="dxa"/>
            <w:vMerge/>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c>
          <w:tcPr>
            <w:tcW w:w="1276" w:type="dxa"/>
            <w:vMerge/>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p>
        </w:tc>
      </w:tr>
      <w:tr w:rsidR="008E6377" w:rsidRPr="006F393D" w:rsidTr="009348F4">
        <w:trPr>
          <w:trHeight w:val="340"/>
          <w:jc w:val="center"/>
        </w:trPr>
        <w:tc>
          <w:tcPr>
            <w:tcW w:w="9072" w:type="dxa"/>
            <w:gridSpan w:val="7"/>
            <w:tcBorders>
              <w:top w:val="single" w:sz="4" w:space="0" w:color="auto"/>
              <w:left w:val="single" w:sz="4" w:space="0" w:color="auto"/>
              <w:bottom w:val="single" w:sz="4" w:space="0" w:color="auto"/>
              <w:right w:val="single" w:sz="4" w:space="0" w:color="auto"/>
            </w:tcBorders>
            <w:vAlign w:val="center"/>
          </w:tcPr>
          <w:p w:rsidR="00D22288" w:rsidRPr="006F393D" w:rsidRDefault="00D22288" w:rsidP="00341165">
            <w:pPr>
              <w:pStyle w:val="af7"/>
            </w:pPr>
            <w:r w:rsidRPr="006F393D">
              <w:t>注：土壤侵蚀模数</w:t>
            </w:r>
            <w:r w:rsidRPr="006F393D">
              <w:t>(t/km</w:t>
            </w:r>
            <w:r w:rsidRPr="006F393D">
              <w:rPr>
                <w:vertAlign w:val="superscript"/>
              </w:rPr>
              <w:t>2</w:t>
            </w:r>
            <w:r w:rsidRPr="006F393D">
              <w:t>.a)</w:t>
            </w:r>
            <w:r w:rsidRPr="006F393D">
              <w:t>：轻度</w:t>
            </w:r>
            <w:r w:rsidRPr="006F393D">
              <w:t>500</w:t>
            </w:r>
            <w:r w:rsidRPr="006F393D">
              <w:t>、中度</w:t>
            </w:r>
            <w:r w:rsidRPr="006F393D">
              <w:t>2500</w:t>
            </w:r>
            <w:r w:rsidRPr="006F393D">
              <w:t>～</w:t>
            </w:r>
            <w:r w:rsidRPr="006F393D">
              <w:t>5000</w:t>
            </w:r>
            <w:r w:rsidRPr="006F393D">
              <w:t>、强度</w:t>
            </w:r>
            <w:r w:rsidRPr="006F393D">
              <w:t>5000</w:t>
            </w:r>
            <w:r w:rsidRPr="006F393D">
              <w:t>～</w:t>
            </w:r>
            <w:r w:rsidRPr="006F393D">
              <w:t>8000</w:t>
            </w:r>
            <w:r w:rsidRPr="006F393D">
              <w:t>、极强度</w:t>
            </w:r>
            <w:r w:rsidRPr="006F393D">
              <w:t>8000</w:t>
            </w:r>
            <w:r w:rsidRPr="006F393D">
              <w:t>～</w:t>
            </w:r>
            <w:r w:rsidRPr="006F393D">
              <w:t>15000</w:t>
            </w:r>
            <w:r w:rsidRPr="006F393D">
              <w:t>、剧烈</w:t>
            </w:r>
            <w:r w:rsidRPr="006F393D">
              <w:t>&gt;15000</w:t>
            </w:r>
            <w:r w:rsidRPr="006F393D">
              <w:t>。低于轻度指标时称为微度，不计入水土流失面积。</w:t>
            </w:r>
          </w:p>
        </w:tc>
      </w:tr>
    </w:tbl>
    <w:p w:rsidR="00D22288" w:rsidRPr="0008120D" w:rsidRDefault="00D22288" w:rsidP="00341165">
      <w:pPr>
        <w:ind w:firstLine="480"/>
      </w:pPr>
      <w:r w:rsidRPr="006F393D">
        <w:rPr>
          <w:rFonts w:hint="eastAsia"/>
        </w:rPr>
        <w:t>经现场勘测，</w:t>
      </w:r>
      <w:r w:rsidR="0022227E" w:rsidRPr="006F393D">
        <w:t>本项目主要为</w:t>
      </w:r>
      <w:r w:rsidR="006F393D" w:rsidRPr="0076707F">
        <w:rPr>
          <w:lang w:bidi="zh-CN"/>
        </w:rPr>
        <w:t>玄武岩剥蚀台地地貌</w:t>
      </w:r>
      <w:r w:rsidR="0022227E" w:rsidRPr="006F393D">
        <w:t>，占地类型为</w:t>
      </w:r>
      <w:r w:rsidR="006F393D">
        <w:rPr>
          <w:rFonts w:hint="eastAsia"/>
        </w:rPr>
        <w:t>林地、园地和水利水域设施用地</w:t>
      </w:r>
      <w:r w:rsidR="0022227E" w:rsidRPr="006F393D">
        <w:t>，</w:t>
      </w:r>
      <w:r w:rsidR="0008120D">
        <w:rPr>
          <w:rFonts w:hint="eastAsia"/>
        </w:rPr>
        <w:t>不属于</w:t>
      </w:r>
      <w:r w:rsidR="0022227E" w:rsidRPr="006F393D">
        <w:t>广东省水土保持三区划分公告中的水土流失重点预防保护区。通过对本项目及周边区域的水土流失调查，结合《广东省土壤侵蚀现状</w:t>
      </w:r>
      <w:r w:rsidR="0022227E" w:rsidRPr="0008120D">
        <w:t>图（</w:t>
      </w:r>
      <w:r w:rsidR="0022227E" w:rsidRPr="0008120D">
        <w:t>1:100000</w:t>
      </w:r>
      <w:r w:rsidR="0022227E" w:rsidRPr="0008120D">
        <w:t>）》，</w:t>
      </w:r>
      <w:r w:rsidRPr="0008120D">
        <w:t>矿区无明显侵蚀现象</w:t>
      </w:r>
      <w:r w:rsidR="0022227E" w:rsidRPr="0008120D">
        <w:t>，土壤侵蚀模数背景值为</w:t>
      </w:r>
      <w:r w:rsidRPr="0008120D">
        <w:t>500t/km</w:t>
      </w:r>
      <w:r w:rsidRPr="0008120D">
        <w:rPr>
          <w:vertAlign w:val="superscript"/>
        </w:rPr>
        <w:t>2</w:t>
      </w:r>
      <w:r w:rsidRPr="0008120D">
        <w:t>.a</w:t>
      </w:r>
      <w:r w:rsidRPr="0008120D">
        <w:t>。</w:t>
      </w:r>
    </w:p>
    <w:p w:rsidR="007F4FAE" w:rsidRPr="0008120D" w:rsidRDefault="007F4FAE" w:rsidP="00341165">
      <w:pPr>
        <w:pStyle w:val="3"/>
      </w:pPr>
      <w:r w:rsidRPr="0008120D">
        <w:t>工程</w:t>
      </w:r>
      <w:r w:rsidR="00E12F78" w:rsidRPr="0008120D">
        <w:rPr>
          <w:rFonts w:hint="eastAsia"/>
        </w:rPr>
        <w:t>建设期</w:t>
      </w:r>
      <w:r w:rsidRPr="0008120D">
        <w:t>不同侵蚀单元土壤侵蚀模数</w:t>
      </w:r>
    </w:p>
    <w:p w:rsidR="009954CE" w:rsidRPr="0008120D" w:rsidRDefault="009954CE" w:rsidP="009954CE">
      <w:pPr>
        <w:ind w:firstLine="480"/>
      </w:pPr>
      <w:r w:rsidRPr="0008120D">
        <w:rPr>
          <w:rFonts w:hint="eastAsia"/>
        </w:rPr>
        <w:t>（</w:t>
      </w:r>
      <w:r w:rsidRPr="0008120D">
        <w:rPr>
          <w:rFonts w:hint="eastAsia"/>
        </w:rPr>
        <w:t>1</w:t>
      </w:r>
      <w:r w:rsidRPr="0008120D">
        <w:rPr>
          <w:rFonts w:hint="eastAsia"/>
        </w:rPr>
        <w:t>）</w:t>
      </w:r>
      <w:r w:rsidR="0042342D">
        <w:rPr>
          <w:rFonts w:hint="eastAsia"/>
        </w:rPr>
        <w:t>加</w:t>
      </w:r>
      <w:r w:rsidR="0008120D" w:rsidRPr="0008120D">
        <w:rPr>
          <w:rFonts w:hint="eastAsia"/>
        </w:rPr>
        <w:t>工业场地</w:t>
      </w:r>
      <w:r w:rsidRPr="0008120D">
        <w:t>区</w:t>
      </w:r>
    </w:p>
    <w:p w:rsidR="009954CE" w:rsidRPr="0008120D" w:rsidRDefault="0042342D" w:rsidP="009D00E7">
      <w:pPr>
        <w:ind w:firstLine="480"/>
      </w:pPr>
      <w:r>
        <w:rPr>
          <w:rFonts w:hint="eastAsia"/>
        </w:rPr>
        <w:t>加</w:t>
      </w:r>
      <w:r w:rsidR="0008120D" w:rsidRPr="0008120D">
        <w:rPr>
          <w:rFonts w:hint="eastAsia"/>
        </w:rPr>
        <w:t>工业场地</w:t>
      </w:r>
      <w:r w:rsidR="0008120D" w:rsidRPr="0008120D">
        <w:t>区</w:t>
      </w:r>
      <w:r w:rsidR="009954CE" w:rsidRPr="0008120D">
        <w:rPr>
          <w:rFonts w:hint="eastAsia"/>
        </w:rPr>
        <w:t>需要进行修建，扰动原地表，测得区内平均侵蚀模数为</w:t>
      </w:r>
      <w:r w:rsidR="009954CE" w:rsidRPr="0008120D">
        <w:t>500t/km</w:t>
      </w:r>
      <w:r w:rsidR="009954CE" w:rsidRPr="0008120D">
        <w:rPr>
          <w:vertAlign w:val="superscript"/>
        </w:rPr>
        <w:t>2</w:t>
      </w:r>
      <w:r w:rsidR="009954CE" w:rsidRPr="0008120D">
        <w:t>.a</w:t>
      </w:r>
      <w:r w:rsidR="009954CE" w:rsidRPr="0008120D">
        <w:t>。</w:t>
      </w:r>
    </w:p>
    <w:p w:rsidR="00E20290" w:rsidRPr="0008120D" w:rsidRDefault="009954CE" w:rsidP="009954CE">
      <w:pPr>
        <w:ind w:firstLine="480"/>
        <w:rPr>
          <w:rFonts w:cs="Times New Roman"/>
          <w:b/>
          <w:sz w:val="28"/>
          <w:szCs w:val="28"/>
        </w:rPr>
      </w:pPr>
      <w:r w:rsidRPr="0008120D">
        <w:rPr>
          <w:rFonts w:hint="eastAsia"/>
        </w:rPr>
        <w:t>（</w:t>
      </w:r>
      <w:r w:rsidRPr="0008120D">
        <w:rPr>
          <w:rFonts w:hint="eastAsia"/>
        </w:rPr>
        <w:t>2</w:t>
      </w:r>
      <w:r w:rsidRPr="0008120D">
        <w:rPr>
          <w:rFonts w:hint="eastAsia"/>
        </w:rPr>
        <w:t>）</w:t>
      </w:r>
      <w:r w:rsidR="00C04CFD" w:rsidRPr="0008120D">
        <w:rPr>
          <w:rFonts w:hint="eastAsia"/>
        </w:rPr>
        <w:t>矿</w:t>
      </w:r>
      <w:r w:rsidR="001C1747" w:rsidRPr="0008120D">
        <w:t>区</w:t>
      </w:r>
      <w:r w:rsidR="00E20290" w:rsidRPr="0008120D">
        <w:rPr>
          <w:rFonts w:hint="eastAsia"/>
        </w:rPr>
        <w:t>道路</w:t>
      </w:r>
      <w:r w:rsidR="00E20290" w:rsidRPr="0008120D">
        <w:t>区</w:t>
      </w:r>
    </w:p>
    <w:p w:rsidR="00BC4120" w:rsidRPr="0008120D" w:rsidRDefault="00E12F78" w:rsidP="009D00E7">
      <w:pPr>
        <w:ind w:firstLine="480"/>
      </w:pPr>
      <w:r w:rsidRPr="0008120D">
        <w:rPr>
          <w:rFonts w:hint="eastAsia"/>
        </w:rPr>
        <w:t>道路区建设期道路需要进行平整，对不稳定的边坡要进行护坡，测得区内平均侵蚀模数为</w:t>
      </w:r>
      <w:r w:rsidR="00090B7D" w:rsidRPr="0008120D">
        <w:t>18000</w:t>
      </w:r>
      <w:r w:rsidRPr="0008120D">
        <w:t>t/km</w:t>
      </w:r>
      <w:r w:rsidRPr="0008120D">
        <w:rPr>
          <w:vertAlign w:val="superscript"/>
        </w:rPr>
        <w:t>2.</w:t>
      </w:r>
      <w:r w:rsidRPr="0008120D">
        <w:t>a</w:t>
      </w:r>
      <w:r w:rsidRPr="0008120D">
        <w:t>。</w:t>
      </w:r>
    </w:p>
    <w:p w:rsidR="001D1ABC" w:rsidRPr="0008120D" w:rsidRDefault="001D1ABC" w:rsidP="008F79F3">
      <w:pPr>
        <w:pStyle w:val="2"/>
        <w:spacing w:before="156"/>
      </w:pPr>
      <w:bookmarkStart w:id="113" w:name="_Toc497490530"/>
      <w:bookmarkStart w:id="114" w:name="_Toc530688437"/>
      <w:bookmarkStart w:id="115" w:name="_Toc530777482"/>
      <w:r w:rsidRPr="0008120D">
        <w:lastRenderedPageBreak/>
        <w:t>土壤流失量</w:t>
      </w:r>
      <w:r w:rsidRPr="0008120D">
        <w:rPr>
          <w:rFonts w:hint="eastAsia"/>
        </w:rPr>
        <w:t>监测结果</w:t>
      </w:r>
      <w:bookmarkEnd w:id="113"/>
      <w:bookmarkEnd w:id="114"/>
      <w:bookmarkEnd w:id="115"/>
    </w:p>
    <w:p w:rsidR="001D1ABC" w:rsidRPr="0008120D" w:rsidRDefault="001D1ABC" w:rsidP="008F79F3">
      <w:pPr>
        <w:ind w:firstLine="480"/>
      </w:pPr>
      <w:r w:rsidRPr="0008120D">
        <w:t>（</w:t>
      </w:r>
      <w:r w:rsidRPr="0008120D">
        <w:t>1</w:t>
      </w:r>
      <w:r w:rsidRPr="0008120D">
        <w:t>）土壤流失量计算公式：</w:t>
      </w:r>
    </w:p>
    <w:p w:rsidR="001D1ABC" w:rsidRPr="0008120D" w:rsidRDefault="001D1ABC" w:rsidP="00406BD0">
      <w:pPr>
        <w:ind w:firstLine="560"/>
        <w:jc w:val="center"/>
        <w:rPr>
          <w:rFonts w:eastAsia="宋体" w:cs="Times New Roman"/>
          <w:sz w:val="28"/>
          <w:szCs w:val="28"/>
        </w:rPr>
      </w:pPr>
      <w:r w:rsidRPr="0008120D">
        <w:rPr>
          <w:rFonts w:eastAsia="宋体" w:cs="Times New Roman"/>
          <w:noProof/>
          <w:sz w:val="28"/>
          <w:szCs w:val="28"/>
        </w:rPr>
        <w:drawing>
          <wp:inline distT="0" distB="0" distL="0" distR="0" wp14:anchorId="63677C77" wp14:editId="141EBA79">
            <wp:extent cx="1658620" cy="478155"/>
            <wp:effectExtent l="0" t="0" r="0" b="0"/>
            <wp:docPr id="230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18"/>
                    <a:srcRect/>
                    <a:stretch>
                      <a:fillRect/>
                    </a:stretch>
                  </pic:blipFill>
                  <pic:spPr bwMode="auto">
                    <a:xfrm>
                      <a:off x="0" y="0"/>
                      <a:ext cx="1658620" cy="478155"/>
                    </a:xfrm>
                    <a:prstGeom prst="rect">
                      <a:avLst/>
                    </a:prstGeom>
                    <a:noFill/>
                    <a:ln w="9525">
                      <a:noFill/>
                      <a:miter lim="800000"/>
                      <a:headEnd/>
                      <a:tailEnd/>
                    </a:ln>
                  </pic:spPr>
                </pic:pic>
              </a:graphicData>
            </a:graphic>
          </wp:inline>
        </w:drawing>
      </w:r>
    </w:p>
    <w:p w:rsidR="001D1ABC" w:rsidRPr="0008120D" w:rsidRDefault="001D1ABC" w:rsidP="008F79F3">
      <w:pPr>
        <w:ind w:firstLine="480"/>
      </w:pPr>
      <w:r w:rsidRPr="0008120D">
        <w:t>式中：</w:t>
      </w:r>
      <w:r w:rsidRPr="0008120D">
        <w:t>W――</w:t>
      </w:r>
      <w:r w:rsidRPr="0008120D">
        <w:t>扰动地表土壤流失量（</w:t>
      </w:r>
      <w:r w:rsidRPr="0008120D">
        <w:t>t</w:t>
      </w:r>
      <w:r w:rsidRPr="0008120D">
        <w:t>）；</w:t>
      </w:r>
    </w:p>
    <w:p w:rsidR="001D1ABC" w:rsidRPr="0008120D" w:rsidRDefault="001D1ABC" w:rsidP="008F79F3">
      <w:pPr>
        <w:ind w:firstLine="480"/>
      </w:pPr>
      <w:r w:rsidRPr="0008120D">
        <w:t>i――</w:t>
      </w:r>
      <w:r w:rsidRPr="0008120D">
        <w:t>预测单元（</w:t>
      </w:r>
      <w:r w:rsidRPr="0008120D">
        <w:t>1</w:t>
      </w:r>
      <w:r w:rsidRPr="0008120D">
        <w:t>，</w:t>
      </w:r>
      <w:r w:rsidRPr="0008120D">
        <w:t>2</w:t>
      </w:r>
      <w:r w:rsidRPr="0008120D">
        <w:t>，</w:t>
      </w:r>
      <w:r w:rsidRPr="0008120D">
        <w:t>3</w:t>
      </w:r>
      <w:r w:rsidRPr="0008120D">
        <w:t>，</w:t>
      </w:r>
      <w:r w:rsidRPr="0008120D">
        <w:t>……</w:t>
      </w:r>
      <w:r w:rsidRPr="0008120D">
        <w:t>，</w:t>
      </w:r>
      <w:r w:rsidRPr="0008120D">
        <w:t>n</w:t>
      </w:r>
      <w:r w:rsidRPr="0008120D">
        <w:t>－</w:t>
      </w:r>
      <w:r w:rsidRPr="0008120D">
        <w:t>1</w:t>
      </w:r>
      <w:r w:rsidRPr="0008120D">
        <w:t>，</w:t>
      </w:r>
      <w:r w:rsidRPr="0008120D">
        <w:t>n</w:t>
      </w:r>
      <w:r w:rsidRPr="0008120D">
        <w:t>）；</w:t>
      </w:r>
    </w:p>
    <w:p w:rsidR="001D1ABC" w:rsidRPr="0008120D" w:rsidRDefault="001D1ABC" w:rsidP="008F79F3">
      <w:pPr>
        <w:ind w:firstLine="480"/>
      </w:pPr>
      <w:r w:rsidRPr="0008120D">
        <w:t>k――</w:t>
      </w:r>
      <w:r w:rsidRPr="0008120D">
        <w:t>预测时段，</w:t>
      </w:r>
      <w:r w:rsidRPr="0008120D">
        <w:t>1</w:t>
      </w:r>
      <w:r w:rsidRPr="0008120D">
        <w:t>、</w:t>
      </w:r>
      <w:r w:rsidRPr="0008120D">
        <w:t>2</w:t>
      </w:r>
      <w:r w:rsidRPr="0008120D">
        <w:t>、</w:t>
      </w:r>
      <w:r w:rsidRPr="0008120D">
        <w:t>3</w:t>
      </w:r>
      <w:r w:rsidRPr="0008120D">
        <w:t>，指施工准备期、建设期和自然恢复期；</w:t>
      </w:r>
    </w:p>
    <w:p w:rsidR="001D1ABC" w:rsidRPr="0008120D" w:rsidRDefault="001D1ABC" w:rsidP="008F79F3">
      <w:pPr>
        <w:ind w:firstLine="480"/>
      </w:pPr>
      <w:r w:rsidRPr="0008120D">
        <w:t>F</w:t>
      </w:r>
      <w:r w:rsidRPr="0008120D">
        <w:rPr>
          <w:vertAlign w:val="subscript"/>
        </w:rPr>
        <w:t>i</w:t>
      </w:r>
      <w:r w:rsidRPr="0008120D">
        <w:t>――</w:t>
      </w:r>
      <w:r w:rsidRPr="0008120D">
        <w:t>第</w:t>
      </w:r>
      <w:r w:rsidRPr="0008120D">
        <w:t>i</w:t>
      </w:r>
      <w:r w:rsidRPr="0008120D">
        <w:t>个预测单元的面积，</w:t>
      </w:r>
      <w:r w:rsidRPr="0008120D">
        <w:t>km</w:t>
      </w:r>
      <w:r w:rsidRPr="0008120D">
        <w:rPr>
          <w:vertAlign w:val="superscript"/>
        </w:rPr>
        <w:t>2</w:t>
      </w:r>
      <w:r w:rsidRPr="0008120D">
        <w:t>；</w:t>
      </w:r>
    </w:p>
    <w:p w:rsidR="001D1ABC" w:rsidRPr="0008120D" w:rsidRDefault="001D1ABC" w:rsidP="008F79F3">
      <w:pPr>
        <w:ind w:firstLine="480"/>
      </w:pPr>
      <w:r w:rsidRPr="0008120D">
        <w:t>M</w:t>
      </w:r>
      <w:r w:rsidRPr="0008120D">
        <w:rPr>
          <w:vertAlign w:val="subscript"/>
        </w:rPr>
        <w:t>ik</w:t>
      </w:r>
      <w:r w:rsidRPr="0008120D">
        <w:t>――</w:t>
      </w:r>
      <w:r w:rsidRPr="0008120D">
        <w:t>扰动后不同预测单元不同时段的土壤侵蚀模数，</w:t>
      </w:r>
      <w:r w:rsidRPr="0008120D">
        <w:t>t/(km</w:t>
      </w:r>
      <w:r w:rsidRPr="0008120D">
        <w:rPr>
          <w:vertAlign w:val="superscript"/>
        </w:rPr>
        <w:t>2</w:t>
      </w:r>
      <w:r w:rsidRPr="0008120D">
        <w:t>·a)</w:t>
      </w:r>
      <w:r w:rsidRPr="0008120D">
        <w:t>；</w:t>
      </w:r>
    </w:p>
    <w:p w:rsidR="001D1ABC" w:rsidRPr="00C33DE0" w:rsidRDefault="001D1ABC" w:rsidP="008F79F3">
      <w:pPr>
        <w:ind w:firstLine="480"/>
      </w:pPr>
      <w:r w:rsidRPr="0008120D">
        <w:t>T</w:t>
      </w:r>
      <w:r w:rsidRPr="0008120D">
        <w:rPr>
          <w:vertAlign w:val="subscript"/>
        </w:rPr>
        <w:t>ik</w:t>
      </w:r>
      <w:r w:rsidRPr="0008120D">
        <w:t>――</w:t>
      </w:r>
      <w:r w:rsidRPr="0008120D">
        <w:t>预测</w:t>
      </w:r>
      <w:r w:rsidRPr="00C33DE0">
        <w:t>时段（扰动时段），</w:t>
      </w:r>
      <w:r w:rsidRPr="00C33DE0">
        <w:t>a</w:t>
      </w:r>
      <w:r w:rsidRPr="00C33DE0">
        <w:t>。</w:t>
      </w:r>
    </w:p>
    <w:p w:rsidR="001D1ABC" w:rsidRPr="00C33DE0" w:rsidRDefault="001D1ABC" w:rsidP="00BD5CA8">
      <w:pPr>
        <w:ind w:firstLine="480"/>
      </w:pPr>
      <w:r w:rsidRPr="00C33DE0">
        <w:rPr>
          <w:rFonts w:hint="eastAsia"/>
        </w:rPr>
        <w:t>本项目建设期时间段为</w:t>
      </w:r>
      <w:r w:rsidR="00AB3394" w:rsidRPr="00C33DE0">
        <w:rPr>
          <w:rFonts w:hint="eastAsia"/>
        </w:rPr>
        <w:t>201</w:t>
      </w:r>
      <w:r w:rsidR="0008120D" w:rsidRPr="00C33DE0">
        <w:t>8</w:t>
      </w:r>
      <w:r w:rsidR="00AB3394" w:rsidRPr="00C33DE0">
        <w:rPr>
          <w:rFonts w:hint="eastAsia"/>
        </w:rPr>
        <w:t>年</w:t>
      </w:r>
      <w:r w:rsidR="0008120D" w:rsidRPr="00C33DE0">
        <w:t>4</w:t>
      </w:r>
      <w:r w:rsidR="00AB3394" w:rsidRPr="00C33DE0">
        <w:rPr>
          <w:rFonts w:hint="eastAsia"/>
        </w:rPr>
        <w:t>月至</w:t>
      </w:r>
      <w:r w:rsidR="00AB3394" w:rsidRPr="00C33DE0">
        <w:rPr>
          <w:rFonts w:hint="eastAsia"/>
        </w:rPr>
        <w:t>201</w:t>
      </w:r>
      <w:r w:rsidR="0008120D" w:rsidRPr="00C33DE0">
        <w:t>9</w:t>
      </w:r>
      <w:r w:rsidR="00AB3394" w:rsidRPr="00C33DE0">
        <w:rPr>
          <w:rFonts w:hint="eastAsia"/>
        </w:rPr>
        <w:t>年</w:t>
      </w:r>
      <w:r w:rsidR="0008120D" w:rsidRPr="00C33DE0">
        <w:t>2</w:t>
      </w:r>
      <w:r w:rsidR="00AB3394" w:rsidRPr="00C33DE0">
        <w:rPr>
          <w:rFonts w:hint="eastAsia"/>
        </w:rPr>
        <w:t>月</w:t>
      </w:r>
      <w:r w:rsidRPr="00C33DE0">
        <w:rPr>
          <w:rFonts w:hint="eastAsia"/>
        </w:rPr>
        <w:t>；根据土壤流失量的计算公式，工程总土壤流失量为</w:t>
      </w:r>
      <w:r w:rsidR="00C33DE0">
        <w:t>83</w:t>
      </w:r>
      <w:r w:rsidRPr="00C33DE0">
        <w:rPr>
          <w:rFonts w:hint="eastAsia"/>
        </w:rPr>
        <w:t>t</w:t>
      </w:r>
      <w:r w:rsidRPr="00C33DE0">
        <w:rPr>
          <w:rFonts w:hint="eastAsia"/>
        </w:rPr>
        <w:t>，具体见</w:t>
      </w:r>
      <w:r w:rsidR="00BD5CA8" w:rsidRPr="00C33DE0">
        <w:fldChar w:fldCharType="begin"/>
      </w:r>
      <w:r w:rsidR="00BD5CA8" w:rsidRPr="00C33DE0">
        <w:instrText xml:space="preserve"> </w:instrText>
      </w:r>
      <w:r w:rsidR="00BD5CA8" w:rsidRPr="00C33DE0">
        <w:rPr>
          <w:rFonts w:hint="eastAsia"/>
        </w:rPr>
        <w:instrText>REF _Ref530761991 \r \h</w:instrText>
      </w:r>
      <w:r w:rsidR="00BD5CA8" w:rsidRPr="00C33DE0">
        <w:instrText xml:space="preserve"> </w:instrText>
      </w:r>
      <w:r w:rsidR="00BD5CA8" w:rsidRPr="00C33DE0">
        <w:fldChar w:fldCharType="separate"/>
      </w:r>
      <w:r w:rsidR="00BD5CA8" w:rsidRPr="00C33DE0">
        <w:rPr>
          <w:rFonts w:hint="eastAsia"/>
        </w:rPr>
        <w:t>表</w:t>
      </w:r>
      <w:r w:rsidR="00BD5CA8" w:rsidRPr="00C33DE0">
        <w:t>5-2</w:t>
      </w:r>
      <w:r w:rsidR="00BD5CA8" w:rsidRPr="00C33DE0">
        <w:fldChar w:fldCharType="end"/>
      </w:r>
      <w:r w:rsidRPr="00C33DE0">
        <w:rPr>
          <w:rFonts w:hint="eastAsia"/>
        </w:rPr>
        <w:t>。</w:t>
      </w:r>
    </w:p>
    <w:p w:rsidR="001D1ABC" w:rsidRPr="00C33DE0" w:rsidRDefault="001D1ABC" w:rsidP="00E3568B">
      <w:pPr>
        <w:pStyle w:val="a"/>
        <w:jc w:val="left"/>
      </w:pPr>
      <w:bookmarkStart w:id="116" w:name="_Ref530761991"/>
      <w:r w:rsidRPr="00C33DE0">
        <w:t>土壤流失量统计表</w:t>
      </w:r>
      <w:bookmarkEnd w:id="116"/>
    </w:p>
    <w:tbl>
      <w:tblPr>
        <w:tblW w:w="5000" w:type="pct"/>
        <w:tblLook w:val="04A0" w:firstRow="1" w:lastRow="0" w:firstColumn="1" w:lastColumn="0" w:noHBand="0" w:noVBand="1"/>
      </w:tblPr>
      <w:tblGrid>
        <w:gridCol w:w="846"/>
        <w:gridCol w:w="1560"/>
        <w:gridCol w:w="1133"/>
        <w:gridCol w:w="992"/>
        <w:gridCol w:w="1986"/>
        <w:gridCol w:w="1779"/>
      </w:tblGrid>
      <w:tr w:rsidR="00C33DE0" w:rsidRPr="0042342D" w:rsidTr="005B6F99">
        <w:trPr>
          <w:trHeight w:val="454"/>
        </w:trPr>
        <w:tc>
          <w:tcPr>
            <w:tcW w:w="51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时段</w:t>
            </w:r>
          </w:p>
        </w:tc>
        <w:tc>
          <w:tcPr>
            <w:tcW w:w="940" w:type="pct"/>
            <w:tcBorders>
              <w:top w:val="single" w:sz="4" w:space="0" w:color="auto"/>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预测单元</w:t>
            </w:r>
          </w:p>
        </w:tc>
        <w:tc>
          <w:tcPr>
            <w:tcW w:w="683" w:type="pct"/>
            <w:tcBorders>
              <w:top w:val="single" w:sz="4" w:space="0" w:color="auto"/>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面积</w:t>
            </w:r>
            <w:r w:rsidRPr="00C33DE0">
              <w:rPr>
                <w:rFonts w:cs="Times New Roman"/>
                <w:kern w:val="0"/>
                <w:sz w:val="21"/>
                <w:szCs w:val="21"/>
              </w:rPr>
              <w:t>(hm</w:t>
            </w:r>
            <w:r w:rsidRPr="00C33DE0">
              <w:rPr>
                <w:rFonts w:cs="Times New Roman"/>
                <w:kern w:val="0"/>
                <w:sz w:val="21"/>
                <w:szCs w:val="21"/>
                <w:vertAlign w:val="superscript"/>
              </w:rPr>
              <w:t>2</w:t>
            </w:r>
            <w:r w:rsidRPr="00C33DE0">
              <w:rPr>
                <w:rFonts w:cs="Times New Roman"/>
                <w:kern w:val="0"/>
                <w:sz w:val="21"/>
                <w:szCs w:val="21"/>
              </w:rPr>
              <w:t>)</w:t>
            </w:r>
          </w:p>
        </w:tc>
        <w:tc>
          <w:tcPr>
            <w:tcW w:w="598" w:type="pct"/>
            <w:tcBorders>
              <w:top w:val="single" w:sz="4" w:space="0" w:color="auto"/>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时段</w:t>
            </w:r>
            <w:r w:rsidRPr="00C33DE0">
              <w:rPr>
                <w:rFonts w:cs="Times New Roman"/>
                <w:kern w:val="0"/>
                <w:sz w:val="21"/>
                <w:szCs w:val="21"/>
              </w:rPr>
              <w:t>(a)</w:t>
            </w:r>
          </w:p>
        </w:tc>
        <w:tc>
          <w:tcPr>
            <w:tcW w:w="1197" w:type="pct"/>
            <w:tcBorders>
              <w:top w:val="single" w:sz="4" w:space="0" w:color="auto"/>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预测模数</w:t>
            </w:r>
            <w:r w:rsidRPr="00C33DE0">
              <w:rPr>
                <w:rFonts w:cs="Times New Roman"/>
                <w:kern w:val="0"/>
                <w:sz w:val="21"/>
                <w:szCs w:val="21"/>
              </w:rPr>
              <w:t>(t/km</w:t>
            </w:r>
            <w:r w:rsidRPr="00C33DE0">
              <w:rPr>
                <w:rFonts w:cs="Times New Roman"/>
                <w:kern w:val="0"/>
                <w:sz w:val="21"/>
                <w:szCs w:val="21"/>
                <w:vertAlign w:val="superscript"/>
              </w:rPr>
              <w:t>2</w:t>
            </w:r>
            <w:r w:rsidRPr="00C33DE0">
              <w:rPr>
                <w:rFonts w:cs="Times New Roman"/>
                <w:kern w:val="0"/>
                <w:sz w:val="21"/>
                <w:szCs w:val="21"/>
              </w:rPr>
              <w:t>.a)</w:t>
            </w:r>
          </w:p>
        </w:tc>
        <w:tc>
          <w:tcPr>
            <w:tcW w:w="1072" w:type="pct"/>
            <w:tcBorders>
              <w:top w:val="single" w:sz="4" w:space="0" w:color="auto"/>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土壤流失总量</w:t>
            </w:r>
            <w:r w:rsidRPr="00C33DE0">
              <w:rPr>
                <w:rFonts w:cs="Times New Roman"/>
                <w:kern w:val="0"/>
                <w:sz w:val="21"/>
                <w:szCs w:val="21"/>
              </w:rPr>
              <w:t>(t)</w:t>
            </w:r>
          </w:p>
        </w:tc>
      </w:tr>
      <w:tr w:rsidR="00C33DE0" w:rsidRPr="0042342D" w:rsidTr="005B6F99">
        <w:trPr>
          <w:trHeight w:val="454"/>
        </w:trPr>
        <w:tc>
          <w:tcPr>
            <w:tcW w:w="510" w:type="pct"/>
            <w:vMerge w:val="restart"/>
            <w:tcBorders>
              <w:top w:val="nil"/>
              <w:left w:val="single" w:sz="4" w:space="0" w:color="auto"/>
              <w:bottom w:val="nil"/>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建设期</w:t>
            </w:r>
          </w:p>
        </w:tc>
        <w:tc>
          <w:tcPr>
            <w:tcW w:w="940" w:type="pct"/>
            <w:tcBorders>
              <w:top w:val="nil"/>
              <w:left w:val="nil"/>
              <w:bottom w:val="single" w:sz="4" w:space="0" w:color="auto"/>
              <w:right w:val="single" w:sz="4" w:space="0" w:color="auto"/>
            </w:tcBorders>
            <w:shd w:val="clear" w:color="auto" w:fill="auto"/>
            <w:vAlign w:val="center"/>
            <w:hideMark/>
          </w:tcPr>
          <w:p w:rsidR="00C33DE0" w:rsidRPr="00C33DE0" w:rsidRDefault="0042342D" w:rsidP="00C33DE0">
            <w:pPr>
              <w:widowControl/>
              <w:adjustRightInd/>
              <w:snapToGrid/>
              <w:spacing w:line="240" w:lineRule="auto"/>
              <w:ind w:firstLineChars="0" w:firstLine="0"/>
              <w:jc w:val="center"/>
              <w:rPr>
                <w:rFonts w:cs="Times New Roman"/>
                <w:color w:val="000000"/>
                <w:kern w:val="0"/>
                <w:sz w:val="22"/>
              </w:rPr>
            </w:pPr>
            <w:r>
              <w:rPr>
                <w:rFonts w:cs="Times New Roman"/>
                <w:color w:val="000000"/>
                <w:kern w:val="0"/>
                <w:sz w:val="22"/>
              </w:rPr>
              <w:t>加</w:t>
            </w:r>
            <w:r w:rsidR="00C33DE0" w:rsidRPr="00C33DE0">
              <w:rPr>
                <w:rFonts w:cs="Times New Roman"/>
                <w:color w:val="000000"/>
                <w:kern w:val="0"/>
                <w:sz w:val="22"/>
              </w:rPr>
              <w:t>工业场地区</w:t>
            </w:r>
          </w:p>
        </w:tc>
        <w:tc>
          <w:tcPr>
            <w:tcW w:w="683"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2.16</w:t>
            </w:r>
          </w:p>
        </w:tc>
        <w:tc>
          <w:tcPr>
            <w:tcW w:w="598"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42342D">
              <w:rPr>
                <w:rFonts w:cs="Times New Roman"/>
                <w:kern w:val="0"/>
                <w:sz w:val="21"/>
                <w:szCs w:val="21"/>
              </w:rPr>
              <w:t>1</w:t>
            </w:r>
          </w:p>
        </w:tc>
        <w:tc>
          <w:tcPr>
            <w:tcW w:w="1197"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500</w:t>
            </w:r>
          </w:p>
        </w:tc>
        <w:tc>
          <w:tcPr>
            <w:tcW w:w="1072"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42342D">
              <w:rPr>
                <w:rFonts w:cs="Times New Roman"/>
                <w:kern w:val="0"/>
                <w:sz w:val="21"/>
                <w:szCs w:val="21"/>
              </w:rPr>
              <w:t>11</w:t>
            </w:r>
          </w:p>
        </w:tc>
      </w:tr>
      <w:tr w:rsidR="00C33DE0" w:rsidRPr="0042342D" w:rsidTr="005B6F99">
        <w:trPr>
          <w:trHeight w:val="454"/>
        </w:trPr>
        <w:tc>
          <w:tcPr>
            <w:tcW w:w="510" w:type="pct"/>
            <w:vMerge/>
            <w:tcBorders>
              <w:top w:val="nil"/>
              <w:left w:val="single" w:sz="4" w:space="0" w:color="auto"/>
              <w:bottom w:val="nil"/>
              <w:right w:val="single" w:sz="4" w:space="0" w:color="auto"/>
            </w:tcBorders>
            <w:vAlign w:val="center"/>
            <w:hideMark/>
          </w:tcPr>
          <w:p w:rsidR="00C33DE0" w:rsidRPr="00C33DE0" w:rsidRDefault="00C33DE0" w:rsidP="00C33DE0">
            <w:pPr>
              <w:widowControl/>
              <w:adjustRightInd/>
              <w:snapToGrid/>
              <w:spacing w:line="240" w:lineRule="auto"/>
              <w:ind w:firstLineChars="0" w:firstLine="0"/>
              <w:jc w:val="left"/>
              <w:rPr>
                <w:rFonts w:cs="Times New Roman"/>
                <w:kern w:val="0"/>
                <w:sz w:val="21"/>
                <w:szCs w:val="21"/>
              </w:rPr>
            </w:pPr>
          </w:p>
        </w:tc>
        <w:tc>
          <w:tcPr>
            <w:tcW w:w="940"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color w:val="000000"/>
                <w:kern w:val="0"/>
                <w:sz w:val="22"/>
              </w:rPr>
            </w:pPr>
            <w:r w:rsidRPr="00C33DE0">
              <w:rPr>
                <w:rFonts w:cs="Times New Roman"/>
                <w:color w:val="000000"/>
                <w:kern w:val="0"/>
                <w:sz w:val="22"/>
              </w:rPr>
              <w:t>矿区道路区</w:t>
            </w:r>
          </w:p>
        </w:tc>
        <w:tc>
          <w:tcPr>
            <w:tcW w:w="683"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0.4</w:t>
            </w:r>
            <w:r w:rsidRPr="0042342D">
              <w:rPr>
                <w:rFonts w:cs="Times New Roman"/>
                <w:kern w:val="0"/>
                <w:sz w:val="21"/>
                <w:szCs w:val="21"/>
              </w:rPr>
              <w:t>0</w:t>
            </w:r>
          </w:p>
        </w:tc>
        <w:tc>
          <w:tcPr>
            <w:tcW w:w="598"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42342D">
              <w:rPr>
                <w:rFonts w:cs="Times New Roman"/>
                <w:kern w:val="0"/>
                <w:sz w:val="21"/>
                <w:szCs w:val="21"/>
              </w:rPr>
              <w:t>1</w:t>
            </w:r>
          </w:p>
        </w:tc>
        <w:tc>
          <w:tcPr>
            <w:tcW w:w="1197"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18000</w:t>
            </w:r>
          </w:p>
        </w:tc>
        <w:tc>
          <w:tcPr>
            <w:tcW w:w="1072"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42342D">
              <w:rPr>
                <w:rFonts w:cs="Times New Roman"/>
                <w:kern w:val="0"/>
                <w:sz w:val="21"/>
                <w:szCs w:val="21"/>
              </w:rPr>
              <w:t>72</w:t>
            </w:r>
          </w:p>
        </w:tc>
      </w:tr>
      <w:tr w:rsidR="00C33DE0" w:rsidRPr="0042342D" w:rsidTr="005B6F99">
        <w:trPr>
          <w:trHeight w:val="454"/>
        </w:trPr>
        <w:tc>
          <w:tcPr>
            <w:tcW w:w="1450"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C33DE0">
              <w:rPr>
                <w:rFonts w:cs="Times New Roman"/>
                <w:kern w:val="0"/>
                <w:sz w:val="21"/>
                <w:szCs w:val="21"/>
              </w:rPr>
              <w:t>合计</w:t>
            </w:r>
          </w:p>
        </w:tc>
        <w:tc>
          <w:tcPr>
            <w:tcW w:w="683"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0"/>
                <w:szCs w:val="20"/>
              </w:rPr>
            </w:pPr>
            <w:r w:rsidRPr="0042342D">
              <w:rPr>
                <w:rFonts w:cs="Times New Roman"/>
                <w:kern w:val="0"/>
                <w:sz w:val="20"/>
                <w:szCs w:val="20"/>
              </w:rPr>
              <w:t>2.56</w:t>
            </w:r>
          </w:p>
        </w:tc>
        <w:tc>
          <w:tcPr>
            <w:tcW w:w="598"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left"/>
              <w:rPr>
                <w:rFonts w:cs="Times New Roman"/>
                <w:kern w:val="0"/>
                <w:sz w:val="20"/>
                <w:szCs w:val="20"/>
              </w:rPr>
            </w:pPr>
            <w:r w:rsidRPr="00C33DE0">
              <w:rPr>
                <w:rFonts w:cs="Times New Roman"/>
                <w:kern w:val="0"/>
                <w:sz w:val="20"/>
                <w:szCs w:val="20"/>
              </w:rPr>
              <w:t xml:space="preserve">　</w:t>
            </w:r>
          </w:p>
        </w:tc>
        <w:tc>
          <w:tcPr>
            <w:tcW w:w="1197"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left"/>
              <w:rPr>
                <w:rFonts w:cs="Times New Roman"/>
                <w:kern w:val="0"/>
                <w:sz w:val="20"/>
                <w:szCs w:val="20"/>
              </w:rPr>
            </w:pPr>
            <w:r w:rsidRPr="00C33DE0">
              <w:rPr>
                <w:rFonts w:cs="Times New Roman"/>
                <w:kern w:val="0"/>
                <w:sz w:val="20"/>
                <w:szCs w:val="20"/>
              </w:rPr>
              <w:t xml:space="preserve">　</w:t>
            </w:r>
          </w:p>
        </w:tc>
        <w:tc>
          <w:tcPr>
            <w:tcW w:w="1072" w:type="pct"/>
            <w:tcBorders>
              <w:top w:val="nil"/>
              <w:left w:val="nil"/>
              <w:bottom w:val="single" w:sz="4" w:space="0" w:color="auto"/>
              <w:right w:val="single" w:sz="4" w:space="0" w:color="auto"/>
            </w:tcBorders>
            <w:shd w:val="clear" w:color="auto" w:fill="auto"/>
            <w:vAlign w:val="center"/>
            <w:hideMark/>
          </w:tcPr>
          <w:p w:rsidR="00C33DE0" w:rsidRPr="00C33DE0" w:rsidRDefault="00C33DE0" w:rsidP="00C33DE0">
            <w:pPr>
              <w:widowControl/>
              <w:adjustRightInd/>
              <w:snapToGrid/>
              <w:spacing w:line="240" w:lineRule="auto"/>
              <w:ind w:firstLineChars="0" w:firstLine="0"/>
              <w:jc w:val="center"/>
              <w:rPr>
                <w:rFonts w:cs="Times New Roman"/>
                <w:kern w:val="0"/>
                <w:sz w:val="21"/>
                <w:szCs w:val="21"/>
              </w:rPr>
            </w:pPr>
            <w:r w:rsidRPr="0042342D">
              <w:rPr>
                <w:rFonts w:cs="Times New Roman"/>
                <w:kern w:val="0"/>
                <w:sz w:val="21"/>
                <w:szCs w:val="21"/>
              </w:rPr>
              <w:t>83</w:t>
            </w:r>
          </w:p>
        </w:tc>
      </w:tr>
    </w:tbl>
    <w:p w:rsidR="00E12F78" w:rsidRPr="008E6377" w:rsidRDefault="00E12F78" w:rsidP="00E12F78">
      <w:pPr>
        <w:ind w:firstLine="480"/>
        <w:rPr>
          <w:color w:val="FF0000"/>
        </w:rPr>
      </w:pPr>
    </w:p>
    <w:p w:rsidR="00BC4120" w:rsidRPr="0008120D" w:rsidRDefault="00BC4120" w:rsidP="00465F6F">
      <w:pPr>
        <w:pStyle w:val="1"/>
        <w:spacing w:before="156" w:after="156"/>
      </w:pPr>
      <w:bookmarkStart w:id="117" w:name="_Toc497490531"/>
      <w:bookmarkStart w:id="118" w:name="_Toc530688438"/>
      <w:bookmarkStart w:id="119" w:name="_Toc530777483"/>
      <w:r w:rsidRPr="0008120D">
        <w:lastRenderedPageBreak/>
        <w:t>水土流失防治效果监测结果</w:t>
      </w:r>
      <w:bookmarkEnd w:id="117"/>
      <w:bookmarkEnd w:id="118"/>
      <w:bookmarkEnd w:id="119"/>
    </w:p>
    <w:p w:rsidR="00BC4120" w:rsidRPr="0008120D" w:rsidRDefault="00BC4120" w:rsidP="00465F6F">
      <w:pPr>
        <w:ind w:firstLine="480"/>
      </w:pPr>
      <w:r w:rsidRPr="0008120D">
        <w:t>本工程扰动土地治理率、水土流失治理度、土壤流失控制比、拦渣率、林草植被覆盖率和林草植被恢复率等</w:t>
      </w:r>
      <w:r w:rsidRPr="0008120D">
        <w:t>6</w:t>
      </w:r>
      <w:r w:rsidRPr="0008120D">
        <w:t>项防治指标计算方式以批复的水土保持方案为准，经查阅资料和现场抽样调查，</w:t>
      </w:r>
      <w:r w:rsidRPr="0008120D">
        <w:t>6</w:t>
      </w:r>
      <w:r w:rsidRPr="0008120D">
        <w:t>项指标达到方案目标值，满足当地防止水土流失的要求，详见</w:t>
      </w:r>
      <w:r w:rsidR="00465F6F" w:rsidRPr="0008120D">
        <w:fldChar w:fldCharType="begin"/>
      </w:r>
      <w:r w:rsidR="00465F6F" w:rsidRPr="0008120D">
        <w:instrText xml:space="preserve"> REF _Ref530764062 \r \h </w:instrText>
      </w:r>
      <w:r w:rsidR="00465F6F" w:rsidRPr="0008120D">
        <w:fldChar w:fldCharType="separate"/>
      </w:r>
      <w:r w:rsidR="00465F6F" w:rsidRPr="0008120D">
        <w:rPr>
          <w:rFonts w:hint="eastAsia"/>
        </w:rPr>
        <w:t>表</w:t>
      </w:r>
      <w:r w:rsidR="00465F6F" w:rsidRPr="0008120D">
        <w:rPr>
          <w:rFonts w:hint="eastAsia"/>
        </w:rPr>
        <w:t>6-1</w:t>
      </w:r>
      <w:r w:rsidR="00465F6F" w:rsidRPr="0008120D">
        <w:fldChar w:fldCharType="end"/>
      </w:r>
      <w:r w:rsidRPr="0008120D">
        <w:t>。</w:t>
      </w:r>
    </w:p>
    <w:bookmarkStart w:id="120" w:name="_Ref530764062"/>
    <w:p w:rsidR="0022227E" w:rsidRPr="005B6F99" w:rsidRDefault="00E3568B" w:rsidP="00E3568B">
      <w:pPr>
        <w:pStyle w:val="a"/>
        <w:numPr>
          <w:ilvl w:val="0"/>
          <w:numId w:val="0"/>
        </w:numPr>
      </w:pPr>
      <w:r w:rsidRPr="0008120D">
        <w:fldChar w:fldCharType="begin"/>
      </w:r>
      <w:r w:rsidRPr="0008120D">
        <w:instrText xml:space="preserve"> REF _Ref530764062 \r \h </w:instrText>
      </w:r>
      <w:r w:rsidRPr="0008120D">
        <w:fldChar w:fldCharType="separate"/>
      </w:r>
      <w:r w:rsidRPr="0008120D">
        <w:rPr>
          <w:rFonts w:hint="eastAsia"/>
        </w:rPr>
        <w:t>表</w:t>
      </w:r>
      <w:r w:rsidRPr="0008120D">
        <w:rPr>
          <w:rFonts w:hint="eastAsia"/>
        </w:rPr>
        <w:t>6-1</w:t>
      </w:r>
      <w:r w:rsidRPr="0008120D">
        <w:fldChar w:fldCharType="end"/>
      </w:r>
      <w:r>
        <w:t xml:space="preserve"> </w:t>
      </w:r>
      <w:r w:rsidR="00FD48DA" w:rsidRPr="005B6F99">
        <w:t>设计水平年水土流失防治指标对比分析表</w:t>
      </w:r>
      <w:bookmarkEnd w:id="120"/>
    </w:p>
    <w:tbl>
      <w:tblPr>
        <w:tblStyle w:val="a8"/>
        <w:tblW w:w="5000" w:type="pct"/>
        <w:jc w:val="center"/>
        <w:tblLook w:val="04A0" w:firstRow="1" w:lastRow="0" w:firstColumn="1" w:lastColumn="0" w:noHBand="0" w:noVBand="1"/>
      </w:tblPr>
      <w:tblGrid>
        <w:gridCol w:w="2547"/>
        <w:gridCol w:w="991"/>
        <w:gridCol w:w="853"/>
        <w:gridCol w:w="708"/>
        <w:gridCol w:w="3197"/>
      </w:tblGrid>
      <w:tr w:rsidR="005B6F99" w:rsidRPr="005B6F99" w:rsidTr="005B6F99">
        <w:trPr>
          <w:trHeight w:val="369"/>
          <w:jc w:val="center"/>
        </w:trPr>
        <w:tc>
          <w:tcPr>
            <w:tcW w:w="1535" w:type="pct"/>
            <w:vAlign w:val="center"/>
          </w:tcPr>
          <w:p w:rsidR="00FD48DA" w:rsidRPr="005B6F99" w:rsidRDefault="00FD48DA" w:rsidP="00465F6F">
            <w:pPr>
              <w:pStyle w:val="af7"/>
              <w:rPr>
                <w:sz w:val="21"/>
                <w:szCs w:val="21"/>
              </w:rPr>
            </w:pPr>
            <w:r w:rsidRPr="005B6F99">
              <w:rPr>
                <w:sz w:val="21"/>
                <w:szCs w:val="21"/>
              </w:rPr>
              <w:t>水土流失防治目标</w:t>
            </w:r>
          </w:p>
        </w:tc>
        <w:tc>
          <w:tcPr>
            <w:tcW w:w="597" w:type="pct"/>
            <w:vAlign w:val="center"/>
          </w:tcPr>
          <w:p w:rsidR="00FD48DA" w:rsidRPr="005B6F99" w:rsidRDefault="00385FA8" w:rsidP="00465F6F">
            <w:pPr>
              <w:pStyle w:val="af7"/>
              <w:rPr>
                <w:sz w:val="21"/>
                <w:szCs w:val="21"/>
              </w:rPr>
            </w:pPr>
            <w:r w:rsidRPr="005B6F99">
              <w:rPr>
                <w:rFonts w:hint="eastAsia"/>
                <w:sz w:val="21"/>
                <w:szCs w:val="21"/>
              </w:rPr>
              <w:t>目标值</w:t>
            </w:r>
          </w:p>
        </w:tc>
        <w:tc>
          <w:tcPr>
            <w:tcW w:w="514" w:type="pct"/>
            <w:vAlign w:val="center"/>
          </w:tcPr>
          <w:p w:rsidR="00FD48DA" w:rsidRPr="005B6F99" w:rsidRDefault="00FD48DA" w:rsidP="00465F6F">
            <w:pPr>
              <w:pStyle w:val="af7"/>
              <w:rPr>
                <w:sz w:val="21"/>
                <w:szCs w:val="21"/>
              </w:rPr>
            </w:pPr>
            <w:r w:rsidRPr="005B6F99">
              <w:rPr>
                <w:sz w:val="21"/>
                <w:szCs w:val="21"/>
              </w:rPr>
              <w:t>监测值</w:t>
            </w:r>
          </w:p>
        </w:tc>
        <w:tc>
          <w:tcPr>
            <w:tcW w:w="427" w:type="pct"/>
            <w:vAlign w:val="center"/>
          </w:tcPr>
          <w:p w:rsidR="00FD48DA" w:rsidRPr="005B6F99" w:rsidRDefault="00FD48DA" w:rsidP="00465F6F">
            <w:pPr>
              <w:pStyle w:val="af7"/>
              <w:rPr>
                <w:sz w:val="21"/>
                <w:szCs w:val="21"/>
              </w:rPr>
            </w:pPr>
            <w:r w:rsidRPr="005B6F99">
              <w:rPr>
                <w:sz w:val="21"/>
                <w:szCs w:val="21"/>
              </w:rPr>
              <w:t>达标</w:t>
            </w:r>
          </w:p>
        </w:tc>
        <w:tc>
          <w:tcPr>
            <w:tcW w:w="1927" w:type="pct"/>
            <w:vAlign w:val="center"/>
          </w:tcPr>
          <w:p w:rsidR="00FD48DA" w:rsidRPr="005B6F99" w:rsidRDefault="00FD48DA" w:rsidP="00465F6F">
            <w:pPr>
              <w:pStyle w:val="af7"/>
              <w:rPr>
                <w:sz w:val="21"/>
                <w:szCs w:val="21"/>
              </w:rPr>
            </w:pPr>
            <w:r w:rsidRPr="005B6F99">
              <w:rPr>
                <w:sz w:val="21"/>
                <w:szCs w:val="21"/>
              </w:rPr>
              <w:t>计算公式</w:t>
            </w:r>
          </w:p>
        </w:tc>
      </w:tr>
      <w:tr w:rsidR="005B6F99" w:rsidRPr="005B6F99" w:rsidTr="005B6F99">
        <w:trPr>
          <w:trHeight w:val="369"/>
          <w:jc w:val="center"/>
        </w:trPr>
        <w:tc>
          <w:tcPr>
            <w:tcW w:w="1535" w:type="pct"/>
            <w:vAlign w:val="center"/>
          </w:tcPr>
          <w:p w:rsidR="00523038" w:rsidRPr="005B6F99" w:rsidRDefault="00523038" w:rsidP="00465F6F">
            <w:pPr>
              <w:pStyle w:val="af7"/>
              <w:rPr>
                <w:sz w:val="21"/>
                <w:szCs w:val="21"/>
              </w:rPr>
            </w:pPr>
            <w:r w:rsidRPr="005B6F99">
              <w:rPr>
                <w:sz w:val="21"/>
                <w:szCs w:val="21"/>
              </w:rPr>
              <w:t>扰动土地治理率（</w:t>
            </w:r>
            <w:r w:rsidRPr="005B6F99">
              <w:rPr>
                <w:sz w:val="21"/>
                <w:szCs w:val="21"/>
              </w:rPr>
              <w:t>%</w:t>
            </w:r>
            <w:r w:rsidRPr="005B6F99">
              <w:rPr>
                <w:sz w:val="21"/>
                <w:szCs w:val="21"/>
              </w:rPr>
              <w:t>）</w:t>
            </w:r>
          </w:p>
        </w:tc>
        <w:tc>
          <w:tcPr>
            <w:tcW w:w="597" w:type="pct"/>
            <w:vAlign w:val="center"/>
          </w:tcPr>
          <w:p w:rsidR="00523038" w:rsidRPr="005B6F99" w:rsidRDefault="005B6F99" w:rsidP="00465F6F">
            <w:pPr>
              <w:pStyle w:val="af7"/>
              <w:rPr>
                <w:sz w:val="21"/>
                <w:szCs w:val="21"/>
              </w:rPr>
            </w:pPr>
            <w:r w:rsidRPr="005B6F99">
              <w:rPr>
                <w:sz w:val="21"/>
                <w:szCs w:val="21"/>
              </w:rPr>
              <w:t>90</w:t>
            </w:r>
            <w:r w:rsidR="00523038" w:rsidRPr="005B6F99">
              <w:rPr>
                <w:sz w:val="21"/>
                <w:szCs w:val="21"/>
              </w:rPr>
              <w:t>%</w:t>
            </w:r>
          </w:p>
        </w:tc>
        <w:tc>
          <w:tcPr>
            <w:tcW w:w="514" w:type="pct"/>
            <w:vAlign w:val="center"/>
          </w:tcPr>
          <w:p w:rsidR="00523038" w:rsidRPr="005B6F99" w:rsidRDefault="005B6F99" w:rsidP="00465F6F">
            <w:pPr>
              <w:pStyle w:val="af7"/>
              <w:rPr>
                <w:sz w:val="21"/>
                <w:szCs w:val="21"/>
              </w:rPr>
            </w:pPr>
            <w:r>
              <w:rPr>
                <w:sz w:val="21"/>
                <w:szCs w:val="21"/>
              </w:rPr>
              <w:t>100</w:t>
            </w:r>
            <w:r w:rsidR="00523038" w:rsidRPr="005B6F99">
              <w:rPr>
                <w:sz w:val="21"/>
                <w:szCs w:val="21"/>
              </w:rPr>
              <w:t>%</w:t>
            </w:r>
          </w:p>
        </w:tc>
        <w:tc>
          <w:tcPr>
            <w:tcW w:w="427" w:type="pct"/>
            <w:vAlign w:val="center"/>
          </w:tcPr>
          <w:p w:rsidR="00523038" w:rsidRPr="005B6F99" w:rsidRDefault="00523038" w:rsidP="00465F6F">
            <w:pPr>
              <w:pStyle w:val="af7"/>
              <w:rPr>
                <w:sz w:val="21"/>
                <w:szCs w:val="21"/>
              </w:rPr>
            </w:pPr>
            <w:r w:rsidRPr="005B6F99">
              <w:rPr>
                <w:rFonts w:hint="eastAsia"/>
                <w:sz w:val="21"/>
                <w:szCs w:val="21"/>
              </w:rPr>
              <w:t>达标</w:t>
            </w:r>
          </w:p>
        </w:tc>
        <w:tc>
          <w:tcPr>
            <w:tcW w:w="1927" w:type="pct"/>
            <w:vAlign w:val="center"/>
          </w:tcPr>
          <w:p w:rsidR="00523038" w:rsidRPr="005B6F99" w:rsidRDefault="00523038" w:rsidP="00465F6F">
            <w:pPr>
              <w:pStyle w:val="af7"/>
              <w:rPr>
                <w:sz w:val="21"/>
                <w:szCs w:val="21"/>
              </w:rPr>
            </w:pPr>
            <w:r w:rsidRPr="005B6F99">
              <w:rPr>
                <w:sz w:val="21"/>
                <w:szCs w:val="21"/>
              </w:rPr>
              <w:t>（水土保持措施面积</w:t>
            </w:r>
            <w:r w:rsidRPr="005B6F99">
              <w:rPr>
                <w:sz w:val="21"/>
                <w:szCs w:val="21"/>
              </w:rPr>
              <w:t>+</w:t>
            </w:r>
            <w:r w:rsidRPr="005B6F99">
              <w:rPr>
                <w:sz w:val="21"/>
                <w:szCs w:val="21"/>
              </w:rPr>
              <w:t>永久建筑面积）</w:t>
            </w:r>
            <w:r w:rsidRPr="005B6F99">
              <w:rPr>
                <w:sz w:val="21"/>
                <w:szCs w:val="21"/>
              </w:rPr>
              <w:t>÷</w:t>
            </w:r>
            <w:r w:rsidRPr="005B6F99">
              <w:rPr>
                <w:sz w:val="21"/>
                <w:szCs w:val="21"/>
              </w:rPr>
              <w:t>扰动地表面积</w:t>
            </w:r>
          </w:p>
        </w:tc>
      </w:tr>
      <w:tr w:rsidR="005B6F99" w:rsidRPr="005B6F99" w:rsidTr="005B6F99">
        <w:trPr>
          <w:trHeight w:val="369"/>
          <w:jc w:val="center"/>
        </w:trPr>
        <w:tc>
          <w:tcPr>
            <w:tcW w:w="1535" w:type="pct"/>
            <w:vAlign w:val="center"/>
          </w:tcPr>
          <w:p w:rsidR="00523038" w:rsidRPr="005B6F99" w:rsidRDefault="00523038" w:rsidP="00465F6F">
            <w:pPr>
              <w:pStyle w:val="af7"/>
              <w:rPr>
                <w:sz w:val="21"/>
                <w:szCs w:val="21"/>
              </w:rPr>
            </w:pPr>
            <w:r w:rsidRPr="005B6F99">
              <w:rPr>
                <w:sz w:val="21"/>
                <w:szCs w:val="21"/>
              </w:rPr>
              <w:t>水土流失总治理度（</w:t>
            </w:r>
            <w:r w:rsidRPr="005B6F99">
              <w:rPr>
                <w:sz w:val="21"/>
                <w:szCs w:val="21"/>
              </w:rPr>
              <w:t>%</w:t>
            </w:r>
            <w:r w:rsidRPr="005B6F99">
              <w:rPr>
                <w:sz w:val="21"/>
                <w:szCs w:val="21"/>
              </w:rPr>
              <w:t>）</w:t>
            </w:r>
          </w:p>
        </w:tc>
        <w:tc>
          <w:tcPr>
            <w:tcW w:w="597" w:type="pct"/>
            <w:vAlign w:val="center"/>
          </w:tcPr>
          <w:p w:rsidR="00523038" w:rsidRPr="005B6F99" w:rsidRDefault="005B6F99" w:rsidP="005B6F99">
            <w:pPr>
              <w:pStyle w:val="af7"/>
              <w:rPr>
                <w:sz w:val="21"/>
                <w:szCs w:val="21"/>
              </w:rPr>
            </w:pPr>
            <w:r w:rsidRPr="005B6F99">
              <w:rPr>
                <w:sz w:val="21"/>
                <w:szCs w:val="21"/>
              </w:rPr>
              <w:t>82</w:t>
            </w:r>
            <w:r w:rsidR="00523038" w:rsidRPr="005B6F99">
              <w:rPr>
                <w:sz w:val="21"/>
                <w:szCs w:val="21"/>
              </w:rPr>
              <w:t>%</w:t>
            </w:r>
          </w:p>
        </w:tc>
        <w:tc>
          <w:tcPr>
            <w:tcW w:w="514" w:type="pct"/>
            <w:vAlign w:val="center"/>
          </w:tcPr>
          <w:p w:rsidR="00523038" w:rsidRPr="005B6F99" w:rsidRDefault="005B6F99" w:rsidP="00465F6F">
            <w:pPr>
              <w:pStyle w:val="af7"/>
              <w:rPr>
                <w:sz w:val="21"/>
                <w:szCs w:val="21"/>
              </w:rPr>
            </w:pPr>
            <w:r>
              <w:rPr>
                <w:sz w:val="21"/>
                <w:szCs w:val="21"/>
              </w:rPr>
              <w:t>100</w:t>
            </w:r>
            <w:r w:rsidR="00523038" w:rsidRPr="005B6F99">
              <w:rPr>
                <w:sz w:val="21"/>
                <w:szCs w:val="21"/>
              </w:rPr>
              <w:t>%</w:t>
            </w:r>
          </w:p>
        </w:tc>
        <w:tc>
          <w:tcPr>
            <w:tcW w:w="427" w:type="pct"/>
            <w:vAlign w:val="center"/>
          </w:tcPr>
          <w:p w:rsidR="00523038" w:rsidRPr="005B6F99" w:rsidRDefault="00523038" w:rsidP="00465F6F">
            <w:pPr>
              <w:pStyle w:val="af7"/>
              <w:rPr>
                <w:sz w:val="21"/>
                <w:szCs w:val="21"/>
              </w:rPr>
            </w:pPr>
            <w:r w:rsidRPr="005B6F99">
              <w:rPr>
                <w:rFonts w:hint="eastAsia"/>
                <w:sz w:val="21"/>
                <w:szCs w:val="21"/>
              </w:rPr>
              <w:t>达标</w:t>
            </w:r>
          </w:p>
        </w:tc>
        <w:tc>
          <w:tcPr>
            <w:tcW w:w="1927" w:type="pct"/>
            <w:vAlign w:val="center"/>
          </w:tcPr>
          <w:p w:rsidR="00523038" w:rsidRPr="005B6F99" w:rsidRDefault="00523038" w:rsidP="00465F6F">
            <w:pPr>
              <w:pStyle w:val="af7"/>
              <w:rPr>
                <w:sz w:val="21"/>
                <w:szCs w:val="21"/>
              </w:rPr>
            </w:pPr>
            <w:r w:rsidRPr="005B6F99">
              <w:rPr>
                <w:sz w:val="21"/>
                <w:szCs w:val="21"/>
              </w:rPr>
              <w:t>水土保持措施防治面积</w:t>
            </w:r>
            <w:r w:rsidRPr="005B6F99">
              <w:rPr>
                <w:sz w:val="21"/>
                <w:szCs w:val="21"/>
              </w:rPr>
              <w:t>÷</w:t>
            </w:r>
            <w:r w:rsidRPr="005B6F99">
              <w:rPr>
                <w:sz w:val="21"/>
                <w:szCs w:val="21"/>
              </w:rPr>
              <w:t>造成水土流失面积</w:t>
            </w:r>
          </w:p>
        </w:tc>
      </w:tr>
      <w:tr w:rsidR="005B6F99" w:rsidRPr="005B6F99" w:rsidTr="005B6F99">
        <w:trPr>
          <w:trHeight w:val="369"/>
          <w:jc w:val="center"/>
        </w:trPr>
        <w:tc>
          <w:tcPr>
            <w:tcW w:w="1535" w:type="pct"/>
            <w:vAlign w:val="center"/>
          </w:tcPr>
          <w:p w:rsidR="00523038" w:rsidRPr="005B6F99" w:rsidRDefault="00523038" w:rsidP="00465F6F">
            <w:pPr>
              <w:pStyle w:val="af7"/>
              <w:rPr>
                <w:sz w:val="21"/>
                <w:szCs w:val="21"/>
              </w:rPr>
            </w:pPr>
            <w:r w:rsidRPr="005B6F99">
              <w:rPr>
                <w:sz w:val="21"/>
                <w:szCs w:val="21"/>
              </w:rPr>
              <w:t>土壤流失控制比</w:t>
            </w:r>
          </w:p>
        </w:tc>
        <w:tc>
          <w:tcPr>
            <w:tcW w:w="597" w:type="pct"/>
            <w:vAlign w:val="center"/>
          </w:tcPr>
          <w:p w:rsidR="00523038" w:rsidRPr="005B6F99" w:rsidRDefault="00523038" w:rsidP="00465F6F">
            <w:pPr>
              <w:pStyle w:val="af7"/>
              <w:rPr>
                <w:sz w:val="21"/>
                <w:szCs w:val="21"/>
              </w:rPr>
            </w:pPr>
            <w:r w:rsidRPr="005B6F99">
              <w:rPr>
                <w:sz w:val="21"/>
                <w:szCs w:val="21"/>
              </w:rPr>
              <w:t>1.0</w:t>
            </w:r>
          </w:p>
        </w:tc>
        <w:tc>
          <w:tcPr>
            <w:tcW w:w="514" w:type="pct"/>
            <w:vAlign w:val="center"/>
          </w:tcPr>
          <w:p w:rsidR="00523038" w:rsidRPr="005B6F99" w:rsidRDefault="00523038" w:rsidP="00465F6F">
            <w:pPr>
              <w:pStyle w:val="af7"/>
              <w:rPr>
                <w:sz w:val="21"/>
                <w:szCs w:val="21"/>
              </w:rPr>
            </w:pPr>
            <w:r w:rsidRPr="005B6F99">
              <w:rPr>
                <w:rFonts w:hint="eastAsia"/>
                <w:sz w:val="21"/>
                <w:szCs w:val="21"/>
              </w:rPr>
              <w:t>1.0</w:t>
            </w:r>
          </w:p>
        </w:tc>
        <w:tc>
          <w:tcPr>
            <w:tcW w:w="427" w:type="pct"/>
            <w:vAlign w:val="center"/>
          </w:tcPr>
          <w:p w:rsidR="00523038" w:rsidRPr="005B6F99" w:rsidRDefault="00523038" w:rsidP="00465F6F">
            <w:pPr>
              <w:pStyle w:val="af7"/>
              <w:rPr>
                <w:sz w:val="21"/>
                <w:szCs w:val="21"/>
              </w:rPr>
            </w:pPr>
            <w:r w:rsidRPr="005B6F99">
              <w:rPr>
                <w:rFonts w:hint="eastAsia"/>
                <w:sz w:val="21"/>
                <w:szCs w:val="21"/>
              </w:rPr>
              <w:t>达标</w:t>
            </w:r>
          </w:p>
        </w:tc>
        <w:tc>
          <w:tcPr>
            <w:tcW w:w="1927" w:type="pct"/>
            <w:vAlign w:val="center"/>
          </w:tcPr>
          <w:p w:rsidR="00523038" w:rsidRPr="005B6F99" w:rsidRDefault="00523038" w:rsidP="00465F6F">
            <w:pPr>
              <w:pStyle w:val="af7"/>
              <w:rPr>
                <w:sz w:val="21"/>
                <w:szCs w:val="21"/>
              </w:rPr>
            </w:pPr>
            <w:r w:rsidRPr="005B6F99">
              <w:rPr>
                <w:sz w:val="21"/>
                <w:szCs w:val="21"/>
              </w:rPr>
              <w:t>项目区容许值</w:t>
            </w:r>
            <w:r w:rsidRPr="005B6F99">
              <w:rPr>
                <w:sz w:val="21"/>
                <w:szCs w:val="21"/>
              </w:rPr>
              <w:t>÷</w:t>
            </w:r>
            <w:r w:rsidRPr="005B6F99">
              <w:rPr>
                <w:sz w:val="21"/>
                <w:szCs w:val="21"/>
              </w:rPr>
              <w:t>实测平均值</w:t>
            </w:r>
          </w:p>
        </w:tc>
      </w:tr>
      <w:tr w:rsidR="005B6F99" w:rsidRPr="005B6F99" w:rsidTr="005B6F99">
        <w:trPr>
          <w:trHeight w:val="369"/>
          <w:jc w:val="center"/>
        </w:trPr>
        <w:tc>
          <w:tcPr>
            <w:tcW w:w="1535" w:type="pct"/>
            <w:vAlign w:val="center"/>
          </w:tcPr>
          <w:p w:rsidR="00523038" w:rsidRPr="005B6F99" w:rsidRDefault="00523038" w:rsidP="00465F6F">
            <w:pPr>
              <w:pStyle w:val="af7"/>
              <w:rPr>
                <w:sz w:val="21"/>
                <w:szCs w:val="21"/>
              </w:rPr>
            </w:pPr>
            <w:r w:rsidRPr="005B6F99">
              <w:rPr>
                <w:sz w:val="21"/>
                <w:szCs w:val="21"/>
              </w:rPr>
              <w:t>拦渣率（</w:t>
            </w:r>
            <w:r w:rsidRPr="005B6F99">
              <w:rPr>
                <w:sz w:val="21"/>
                <w:szCs w:val="21"/>
              </w:rPr>
              <w:t>%</w:t>
            </w:r>
            <w:r w:rsidRPr="005B6F99">
              <w:rPr>
                <w:sz w:val="21"/>
                <w:szCs w:val="21"/>
              </w:rPr>
              <w:t>）</w:t>
            </w:r>
          </w:p>
        </w:tc>
        <w:tc>
          <w:tcPr>
            <w:tcW w:w="597" w:type="pct"/>
            <w:vAlign w:val="center"/>
          </w:tcPr>
          <w:p w:rsidR="00523038" w:rsidRPr="005B6F99" w:rsidRDefault="005B6F99" w:rsidP="00465F6F">
            <w:pPr>
              <w:pStyle w:val="af7"/>
              <w:rPr>
                <w:sz w:val="21"/>
                <w:szCs w:val="21"/>
              </w:rPr>
            </w:pPr>
            <w:r w:rsidRPr="005B6F99">
              <w:rPr>
                <w:sz w:val="21"/>
                <w:szCs w:val="21"/>
              </w:rPr>
              <w:t>90</w:t>
            </w:r>
            <w:r w:rsidR="00523038" w:rsidRPr="005B6F99">
              <w:rPr>
                <w:sz w:val="21"/>
                <w:szCs w:val="21"/>
              </w:rPr>
              <w:t>%</w:t>
            </w:r>
          </w:p>
        </w:tc>
        <w:tc>
          <w:tcPr>
            <w:tcW w:w="514" w:type="pct"/>
            <w:vAlign w:val="center"/>
          </w:tcPr>
          <w:p w:rsidR="00523038" w:rsidRPr="005B6F99" w:rsidRDefault="003C3CF3" w:rsidP="005B6F99">
            <w:pPr>
              <w:pStyle w:val="af7"/>
              <w:rPr>
                <w:sz w:val="21"/>
                <w:szCs w:val="21"/>
              </w:rPr>
            </w:pPr>
            <w:r w:rsidRPr="005B6F99">
              <w:rPr>
                <w:rFonts w:hint="eastAsia"/>
                <w:sz w:val="21"/>
                <w:szCs w:val="21"/>
              </w:rPr>
              <w:t>9</w:t>
            </w:r>
            <w:r w:rsidR="005B6F99" w:rsidRPr="005B6F99">
              <w:rPr>
                <w:sz w:val="21"/>
                <w:szCs w:val="21"/>
              </w:rPr>
              <w:t>5</w:t>
            </w:r>
            <w:r w:rsidR="00523038" w:rsidRPr="005B6F99">
              <w:rPr>
                <w:sz w:val="21"/>
                <w:szCs w:val="21"/>
              </w:rPr>
              <w:t>%</w:t>
            </w:r>
          </w:p>
        </w:tc>
        <w:tc>
          <w:tcPr>
            <w:tcW w:w="427" w:type="pct"/>
            <w:vAlign w:val="center"/>
          </w:tcPr>
          <w:p w:rsidR="00523038" w:rsidRPr="005B6F99" w:rsidRDefault="00523038" w:rsidP="00465F6F">
            <w:pPr>
              <w:pStyle w:val="af7"/>
              <w:rPr>
                <w:sz w:val="21"/>
                <w:szCs w:val="21"/>
              </w:rPr>
            </w:pPr>
            <w:r w:rsidRPr="005B6F99">
              <w:rPr>
                <w:rFonts w:hint="eastAsia"/>
                <w:sz w:val="21"/>
                <w:szCs w:val="21"/>
              </w:rPr>
              <w:t>达标</w:t>
            </w:r>
          </w:p>
        </w:tc>
        <w:tc>
          <w:tcPr>
            <w:tcW w:w="1927" w:type="pct"/>
            <w:vAlign w:val="center"/>
          </w:tcPr>
          <w:p w:rsidR="00523038" w:rsidRPr="005B6F99" w:rsidRDefault="00523038" w:rsidP="00465F6F">
            <w:pPr>
              <w:pStyle w:val="af7"/>
              <w:rPr>
                <w:sz w:val="21"/>
                <w:szCs w:val="21"/>
              </w:rPr>
            </w:pPr>
            <w:r w:rsidRPr="005B6F99">
              <w:rPr>
                <w:sz w:val="21"/>
                <w:szCs w:val="21"/>
              </w:rPr>
              <w:t>实际拦渣率</w:t>
            </w:r>
            <w:r w:rsidRPr="005B6F99">
              <w:rPr>
                <w:sz w:val="21"/>
                <w:szCs w:val="21"/>
              </w:rPr>
              <w:t>÷</w:t>
            </w:r>
            <w:r w:rsidRPr="005B6F99">
              <w:rPr>
                <w:sz w:val="21"/>
                <w:szCs w:val="21"/>
              </w:rPr>
              <w:t>总弃渣量</w:t>
            </w:r>
          </w:p>
        </w:tc>
      </w:tr>
      <w:tr w:rsidR="005B6F99" w:rsidRPr="005B6F99" w:rsidTr="005B6F99">
        <w:trPr>
          <w:trHeight w:val="369"/>
          <w:jc w:val="center"/>
        </w:trPr>
        <w:tc>
          <w:tcPr>
            <w:tcW w:w="1535" w:type="pct"/>
            <w:vAlign w:val="center"/>
          </w:tcPr>
          <w:p w:rsidR="00523038" w:rsidRPr="005B6F99" w:rsidRDefault="00523038" w:rsidP="00465F6F">
            <w:pPr>
              <w:pStyle w:val="af7"/>
              <w:rPr>
                <w:sz w:val="21"/>
                <w:szCs w:val="21"/>
              </w:rPr>
            </w:pPr>
            <w:r w:rsidRPr="005B6F99">
              <w:rPr>
                <w:sz w:val="21"/>
                <w:szCs w:val="21"/>
              </w:rPr>
              <w:t>林草植被恢复率（</w:t>
            </w:r>
            <w:r w:rsidRPr="005B6F99">
              <w:rPr>
                <w:sz w:val="21"/>
                <w:szCs w:val="21"/>
              </w:rPr>
              <w:t>%</w:t>
            </w:r>
            <w:r w:rsidRPr="005B6F99">
              <w:rPr>
                <w:sz w:val="21"/>
                <w:szCs w:val="21"/>
              </w:rPr>
              <w:t>）</w:t>
            </w:r>
          </w:p>
        </w:tc>
        <w:tc>
          <w:tcPr>
            <w:tcW w:w="597" w:type="pct"/>
            <w:vAlign w:val="center"/>
          </w:tcPr>
          <w:p w:rsidR="00523038" w:rsidRPr="005B6F99" w:rsidRDefault="005B6F99" w:rsidP="00465F6F">
            <w:pPr>
              <w:pStyle w:val="af7"/>
              <w:rPr>
                <w:sz w:val="21"/>
                <w:szCs w:val="21"/>
              </w:rPr>
            </w:pPr>
            <w:r w:rsidRPr="005B6F99">
              <w:rPr>
                <w:sz w:val="21"/>
                <w:szCs w:val="21"/>
              </w:rPr>
              <w:t>92</w:t>
            </w:r>
            <w:r w:rsidR="00523038" w:rsidRPr="005B6F99">
              <w:rPr>
                <w:sz w:val="21"/>
                <w:szCs w:val="21"/>
              </w:rPr>
              <w:t>%</w:t>
            </w:r>
          </w:p>
        </w:tc>
        <w:tc>
          <w:tcPr>
            <w:tcW w:w="514" w:type="pct"/>
            <w:vAlign w:val="center"/>
          </w:tcPr>
          <w:p w:rsidR="00523038" w:rsidRPr="005B6F99" w:rsidRDefault="005B6F99" w:rsidP="00465F6F">
            <w:pPr>
              <w:pStyle w:val="af7"/>
              <w:rPr>
                <w:sz w:val="21"/>
                <w:szCs w:val="21"/>
              </w:rPr>
            </w:pPr>
            <w:r>
              <w:rPr>
                <w:sz w:val="21"/>
                <w:szCs w:val="21"/>
              </w:rPr>
              <w:t>100</w:t>
            </w:r>
            <w:r w:rsidR="00523038" w:rsidRPr="005B6F99">
              <w:rPr>
                <w:sz w:val="21"/>
                <w:szCs w:val="21"/>
              </w:rPr>
              <w:t>%</w:t>
            </w:r>
          </w:p>
        </w:tc>
        <w:tc>
          <w:tcPr>
            <w:tcW w:w="427" w:type="pct"/>
            <w:vAlign w:val="center"/>
          </w:tcPr>
          <w:p w:rsidR="00523038" w:rsidRPr="005B6F99" w:rsidRDefault="00523038" w:rsidP="00465F6F">
            <w:pPr>
              <w:pStyle w:val="af7"/>
              <w:rPr>
                <w:sz w:val="21"/>
                <w:szCs w:val="21"/>
              </w:rPr>
            </w:pPr>
            <w:r w:rsidRPr="005B6F99">
              <w:rPr>
                <w:rFonts w:hint="eastAsia"/>
                <w:sz w:val="21"/>
                <w:szCs w:val="21"/>
              </w:rPr>
              <w:t>达标</w:t>
            </w:r>
          </w:p>
        </w:tc>
        <w:tc>
          <w:tcPr>
            <w:tcW w:w="1927" w:type="pct"/>
            <w:vAlign w:val="center"/>
          </w:tcPr>
          <w:p w:rsidR="00523038" w:rsidRPr="005B6F99" w:rsidRDefault="00523038" w:rsidP="00465F6F">
            <w:pPr>
              <w:pStyle w:val="af7"/>
              <w:rPr>
                <w:sz w:val="21"/>
                <w:szCs w:val="21"/>
              </w:rPr>
            </w:pPr>
            <w:r w:rsidRPr="005B6F99">
              <w:rPr>
                <w:sz w:val="21"/>
                <w:szCs w:val="21"/>
              </w:rPr>
              <w:t>植物措施面积</w:t>
            </w:r>
            <w:r w:rsidRPr="005B6F99">
              <w:rPr>
                <w:sz w:val="21"/>
                <w:szCs w:val="21"/>
              </w:rPr>
              <w:t>÷</w:t>
            </w:r>
            <w:r w:rsidRPr="005B6F99">
              <w:rPr>
                <w:sz w:val="21"/>
                <w:szCs w:val="21"/>
              </w:rPr>
              <w:t>可绿化面积</w:t>
            </w:r>
          </w:p>
        </w:tc>
      </w:tr>
      <w:tr w:rsidR="005B6F99" w:rsidRPr="005B6F99" w:rsidTr="005B6F99">
        <w:trPr>
          <w:trHeight w:val="369"/>
          <w:jc w:val="center"/>
        </w:trPr>
        <w:tc>
          <w:tcPr>
            <w:tcW w:w="1535" w:type="pct"/>
            <w:vAlign w:val="center"/>
          </w:tcPr>
          <w:p w:rsidR="00523038" w:rsidRPr="005B6F99" w:rsidRDefault="00523038" w:rsidP="00465F6F">
            <w:pPr>
              <w:pStyle w:val="af7"/>
              <w:rPr>
                <w:sz w:val="21"/>
                <w:szCs w:val="21"/>
              </w:rPr>
            </w:pPr>
            <w:r w:rsidRPr="005B6F99">
              <w:rPr>
                <w:sz w:val="21"/>
                <w:szCs w:val="21"/>
              </w:rPr>
              <w:t>林草植被覆盖率（</w:t>
            </w:r>
            <w:r w:rsidRPr="005B6F99">
              <w:rPr>
                <w:sz w:val="21"/>
                <w:szCs w:val="21"/>
              </w:rPr>
              <w:t>%</w:t>
            </w:r>
            <w:r w:rsidRPr="005B6F99">
              <w:rPr>
                <w:sz w:val="21"/>
                <w:szCs w:val="21"/>
              </w:rPr>
              <w:t>）</w:t>
            </w:r>
          </w:p>
        </w:tc>
        <w:tc>
          <w:tcPr>
            <w:tcW w:w="597" w:type="pct"/>
            <w:vAlign w:val="center"/>
          </w:tcPr>
          <w:p w:rsidR="00523038" w:rsidRPr="005B6F99" w:rsidRDefault="005B6F99" w:rsidP="00465F6F">
            <w:pPr>
              <w:pStyle w:val="af7"/>
              <w:rPr>
                <w:sz w:val="21"/>
                <w:szCs w:val="21"/>
              </w:rPr>
            </w:pPr>
            <w:r w:rsidRPr="005B6F99">
              <w:rPr>
                <w:sz w:val="21"/>
                <w:szCs w:val="21"/>
              </w:rPr>
              <w:t>17</w:t>
            </w:r>
            <w:r w:rsidR="00523038" w:rsidRPr="005B6F99">
              <w:rPr>
                <w:sz w:val="21"/>
                <w:szCs w:val="21"/>
              </w:rPr>
              <w:t>%</w:t>
            </w:r>
          </w:p>
        </w:tc>
        <w:tc>
          <w:tcPr>
            <w:tcW w:w="514" w:type="pct"/>
            <w:vAlign w:val="center"/>
          </w:tcPr>
          <w:p w:rsidR="00523038" w:rsidRPr="005B6F99" w:rsidRDefault="005B6F99" w:rsidP="00465F6F">
            <w:pPr>
              <w:pStyle w:val="af7"/>
              <w:rPr>
                <w:sz w:val="21"/>
                <w:szCs w:val="21"/>
              </w:rPr>
            </w:pPr>
            <w:r>
              <w:rPr>
                <w:sz w:val="21"/>
                <w:szCs w:val="21"/>
              </w:rPr>
              <w:t>43.9</w:t>
            </w:r>
            <w:r w:rsidR="00523038" w:rsidRPr="005B6F99">
              <w:rPr>
                <w:rFonts w:hint="eastAsia"/>
                <w:sz w:val="21"/>
                <w:szCs w:val="21"/>
              </w:rPr>
              <w:t>%</w:t>
            </w:r>
          </w:p>
        </w:tc>
        <w:tc>
          <w:tcPr>
            <w:tcW w:w="427" w:type="pct"/>
            <w:vAlign w:val="center"/>
          </w:tcPr>
          <w:p w:rsidR="00523038" w:rsidRPr="005B6F99" w:rsidRDefault="00EA3703" w:rsidP="00465F6F">
            <w:pPr>
              <w:pStyle w:val="af7"/>
              <w:rPr>
                <w:sz w:val="21"/>
                <w:szCs w:val="21"/>
              </w:rPr>
            </w:pPr>
            <w:r w:rsidRPr="005B6F99">
              <w:rPr>
                <w:rFonts w:hint="eastAsia"/>
                <w:sz w:val="21"/>
                <w:szCs w:val="21"/>
              </w:rPr>
              <w:t>达标</w:t>
            </w:r>
          </w:p>
        </w:tc>
        <w:tc>
          <w:tcPr>
            <w:tcW w:w="1927" w:type="pct"/>
            <w:vAlign w:val="center"/>
          </w:tcPr>
          <w:p w:rsidR="00523038" w:rsidRPr="005B6F99" w:rsidRDefault="00523038" w:rsidP="00465F6F">
            <w:pPr>
              <w:pStyle w:val="af7"/>
              <w:rPr>
                <w:sz w:val="21"/>
                <w:szCs w:val="21"/>
              </w:rPr>
            </w:pPr>
            <w:r w:rsidRPr="005B6F99">
              <w:rPr>
                <w:sz w:val="21"/>
                <w:szCs w:val="21"/>
              </w:rPr>
              <w:t>林草总面积</w:t>
            </w:r>
            <w:r w:rsidRPr="005B6F99">
              <w:rPr>
                <w:sz w:val="21"/>
                <w:szCs w:val="21"/>
              </w:rPr>
              <w:t>÷</w:t>
            </w:r>
            <w:r w:rsidRPr="005B6F99">
              <w:rPr>
                <w:sz w:val="21"/>
                <w:szCs w:val="21"/>
              </w:rPr>
              <w:t>工程占地面积</w:t>
            </w:r>
          </w:p>
        </w:tc>
      </w:tr>
    </w:tbl>
    <w:p w:rsidR="00FD48DA" w:rsidRPr="0008120D" w:rsidRDefault="00FD48DA" w:rsidP="003C3CF3">
      <w:pPr>
        <w:pStyle w:val="2"/>
        <w:spacing w:before="156"/>
      </w:pPr>
      <w:bookmarkStart w:id="121" w:name="_Toc497490532"/>
      <w:bookmarkStart w:id="122" w:name="_Toc530688439"/>
      <w:bookmarkStart w:id="123" w:name="_Toc530777484"/>
      <w:r w:rsidRPr="0008120D">
        <w:t>扰动土地整治率</w:t>
      </w:r>
      <w:bookmarkEnd w:id="121"/>
      <w:bookmarkEnd w:id="122"/>
      <w:bookmarkEnd w:id="123"/>
    </w:p>
    <w:p w:rsidR="00842432" w:rsidRPr="005B6F99" w:rsidRDefault="00842432" w:rsidP="003C3CF3">
      <w:pPr>
        <w:ind w:firstLine="480"/>
      </w:pPr>
      <w:r w:rsidRPr="0008120D">
        <w:rPr>
          <w:rFonts w:hint="eastAsia"/>
        </w:rPr>
        <w:t>扰动土地整治率是指项目建设区内扰动土地的整治面积占扰动土地总面积的百分比，扰动土地指生产建设活动中形成的各类挖损、占压、堆弃用地，以垂直投影面积计；扰动土地整治面积指采取各类整治措施的面积，包括永久建筑物面</w:t>
      </w:r>
      <w:r w:rsidRPr="005B6F99">
        <w:rPr>
          <w:rFonts w:hint="eastAsia"/>
        </w:rPr>
        <w:t>积，不扰动的土地面积不计算在内。</w:t>
      </w:r>
    </w:p>
    <w:p w:rsidR="002E6F13" w:rsidRPr="008E6377" w:rsidRDefault="005B6F99" w:rsidP="003C3CF3">
      <w:pPr>
        <w:ind w:firstLine="480"/>
        <w:rPr>
          <w:color w:val="FF0000"/>
        </w:rPr>
      </w:pPr>
      <w:r w:rsidRPr="005B6F99">
        <w:rPr>
          <w:rFonts w:hint="eastAsia"/>
        </w:rPr>
        <w:t>露天采场</w:t>
      </w:r>
      <w:r w:rsidR="00842432" w:rsidRPr="005B6F99">
        <w:rPr>
          <w:rFonts w:hint="eastAsia"/>
        </w:rPr>
        <w:t>区和</w:t>
      </w:r>
      <w:r w:rsidRPr="005B6F99">
        <w:rPr>
          <w:rFonts w:hint="eastAsia"/>
        </w:rPr>
        <w:t>沉砂池</w:t>
      </w:r>
      <w:r w:rsidR="00842432" w:rsidRPr="005B6F99">
        <w:rPr>
          <w:rFonts w:hint="eastAsia"/>
        </w:rPr>
        <w:t>不在本次阶段验收范围内，</w:t>
      </w:r>
      <w:r w:rsidR="00B353C8" w:rsidRPr="005B6F99">
        <w:rPr>
          <w:rFonts w:hint="eastAsia"/>
        </w:rPr>
        <w:t>因此参与本次阶段验收扰动土地整治率计算面积为</w:t>
      </w:r>
      <w:r w:rsidRPr="005B6F99">
        <w:t>2.56</w:t>
      </w:r>
      <w:r w:rsidR="00B353C8" w:rsidRPr="005B6F99">
        <w:rPr>
          <w:rFonts w:hint="eastAsia"/>
        </w:rPr>
        <w:t>hm</w:t>
      </w:r>
      <w:r w:rsidR="00B353C8" w:rsidRPr="005B6F99">
        <w:rPr>
          <w:rFonts w:hint="eastAsia"/>
          <w:vertAlign w:val="superscript"/>
        </w:rPr>
        <w:t>2</w:t>
      </w:r>
      <w:r w:rsidR="00B353C8" w:rsidRPr="005B6F99">
        <w:rPr>
          <w:rFonts w:hint="eastAsia"/>
        </w:rPr>
        <w:t>。工程措施面积</w:t>
      </w:r>
      <w:r w:rsidR="003C3CF3" w:rsidRPr="005B6F99">
        <w:rPr>
          <w:rFonts w:hint="eastAsia"/>
        </w:rPr>
        <w:t>0</w:t>
      </w:r>
      <w:r w:rsidR="00B353C8" w:rsidRPr="005B6F99">
        <w:rPr>
          <w:rFonts w:hint="eastAsia"/>
        </w:rPr>
        <w:t>hm</w:t>
      </w:r>
      <w:r w:rsidR="00B353C8" w:rsidRPr="005B6F99">
        <w:rPr>
          <w:rFonts w:hint="eastAsia"/>
          <w:vertAlign w:val="superscript"/>
        </w:rPr>
        <w:t>2</w:t>
      </w:r>
      <w:r w:rsidR="00B353C8" w:rsidRPr="005B6F99">
        <w:rPr>
          <w:rFonts w:hint="eastAsia"/>
        </w:rPr>
        <w:t>，</w:t>
      </w:r>
      <w:r w:rsidR="00B62BE4" w:rsidRPr="00B62BE4">
        <w:rPr>
          <w:rFonts w:hint="eastAsia"/>
          <w:lang w:bidi="ar"/>
        </w:rPr>
        <w:t>建（构）筑物、硬化或水域</w:t>
      </w:r>
      <w:r w:rsidR="00B62BE4">
        <w:t>2.56</w:t>
      </w:r>
      <w:r w:rsidR="00B353C8" w:rsidRPr="005B6F99">
        <w:rPr>
          <w:rFonts w:hint="eastAsia"/>
        </w:rPr>
        <w:t>hm</w:t>
      </w:r>
      <w:r w:rsidR="00B353C8" w:rsidRPr="005B6F99">
        <w:rPr>
          <w:rFonts w:hint="eastAsia"/>
          <w:vertAlign w:val="superscript"/>
        </w:rPr>
        <w:t>2</w:t>
      </w:r>
      <w:r w:rsidR="00B353C8" w:rsidRPr="005B6F99">
        <w:rPr>
          <w:rFonts w:hint="eastAsia"/>
        </w:rPr>
        <w:t>，水土保持植物措施</w:t>
      </w:r>
      <w:r w:rsidR="00B62BE4">
        <w:t>0</w:t>
      </w:r>
      <w:r w:rsidR="00B353C8" w:rsidRPr="005B6F99">
        <w:rPr>
          <w:rFonts w:hint="eastAsia"/>
        </w:rPr>
        <w:t>hm</w:t>
      </w:r>
      <w:r w:rsidR="00B353C8" w:rsidRPr="005B6F99">
        <w:rPr>
          <w:rFonts w:hint="eastAsia"/>
          <w:vertAlign w:val="superscript"/>
        </w:rPr>
        <w:t>2</w:t>
      </w:r>
      <w:r w:rsidR="00B353C8" w:rsidRPr="005B6F99">
        <w:rPr>
          <w:rFonts w:hint="eastAsia"/>
        </w:rPr>
        <w:t>，扰动土地整治率为</w:t>
      </w:r>
      <w:r w:rsidRPr="005B6F99">
        <w:t>100</w:t>
      </w:r>
      <w:r w:rsidR="00B353C8" w:rsidRPr="005B6F99">
        <w:rPr>
          <w:rFonts w:hint="eastAsia"/>
        </w:rPr>
        <w:t>%</w:t>
      </w:r>
      <w:r w:rsidR="00B353C8" w:rsidRPr="005B6F99">
        <w:rPr>
          <w:rFonts w:hint="eastAsia"/>
        </w:rPr>
        <w:t>。</w:t>
      </w:r>
      <w:r w:rsidR="00842432" w:rsidRPr="005B6F99">
        <w:rPr>
          <w:rFonts w:hint="eastAsia"/>
        </w:rPr>
        <w:t>本项目扰动土地整治率计算结果见</w:t>
      </w:r>
      <w:r w:rsidR="003C3CF3" w:rsidRPr="005B6F99">
        <w:fldChar w:fldCharType="begin"/>
      </w:r>
      <w:r w:rsidR="003C3CF3" w:rsidRPr="005B6F99">
        <w:instrText xml:space="preserve"> </w:instrText>
      </w:r>
      <w:r w:rsidR="003C3CF3" w:rsidRPr="005B6F99">
        <w:rPr>
          <w:rFonts w:hint="eastAsia"/>
        </w:rPr>
        <w:instrText>REF _Ref530764278 \r \h</w:instrText>
      </w:r>
      <w:r w:rsidR="003C3CF3" w:rsidRPr="005B6F99">
        <w:instrText xml:space="preserve"> </w:instrText>
      </w:r>
      <w:r w:rsidR="003C3CF3" w:rsidRPr="005B6F99">
        <w:fldChar w:fldCharType="separate"/>
      </w:r>
      <w:r w:rsidR="003C3CF3" w:rsidRPr="005B6F99">
        <w:rPr>
          <w:rFonts w:hint="eastAsia"/>
        </w:rPr>
        <w:t>表</w:t>
      </w:r>
      <w:r w:rsidR="003C3CF3" w:rsidRPr="005B6F99">
        <w:rPr>
          <w:rFonts w:hint="eastAsia"/>
        </w:rPr>
        <w:t>6-2</w:t>
      </w:r>
      <w:r w:rsidR="003C3CF3" w:rsidRPr="005B6F99">
        <w:fldChar w:fldCharType="end"/>
      </w:r>
      <w:r w:rsidR="00842432" w:rsidRPr="005B6F99">
        <w:rPr>
          <w:rFonts w:hint="eastAsia"/>
        </w:rPr>
        <w:t>。</w:t>
      </w:r>
    </w:p>
    <w:p w:rsidR="003C3CF3" w:rsidRPr="008E6377" w:rsidRDefault="003C3CF3">
      <w:pPr>
        <w:widowControl/>
        <w:adjustRightInd/>
        <w:snapToGrid/>
        <w:spacing w:line="240" w:lineRule="auto"/>
        <w:ind w:firstLineChars="0" w:firstLine="0"/>
        <w:jc w:val="left"/>
        <w:rPr>
          <w:rFonts w:cs="Times New Roman"/>
          <w:b/>
          <w:color w:val="FF0000"/>
          <w:szCs w:val="24"/>
        </w:rPr>
      </w:pPr>
      <w:bookmarkStart w:id="124" w:name="_Ref530764278"/>
      <w:r w:rsidRPr="008E6377">
        <w:rPr>
          <w:color w:val="FF0000"/>
        </w:rPr>
        <w:br w:type="page"/>
      </w:r>
    </w:p>
    <w:p w:rsidR="000D1A82" w:rsidRPr="00B62BE4" w:rsidRDefault="00E3568B" w:rsidP="00E3568B">
      <w:pPr>
        <w:pStyle w:val="a"/>
        <w:numPr>
          <w:ilvl w:val="0"/>
          <w:numId w:val="0"/>
        </w:numPr>
      </w:pPr>
      <w:r w:rsidRPr="005B6F99">
        <w:lastRenderedPageBreak/>
        <w:fldChar w:fldCharType="begin"/>
      </w:r>
      <w:r w:rsidRPr="005B6F99">
        <w:instrText xml:space="preserve"> </w:instrText>
      </w:r>
      <w:r w:rsidRPr="005B6F99">
        <w:rPr>
          <w:rFonts w:hint="eastAsia"/>
        </w:rPr>
        <w:instrText>REF _Ref530764278 \r \h</w:instrText>
      </w:r>
      <w:r w:rsidRPr="005B6F99">
        <w:instrText xml:space="preserve"> </w:instrText>
      </w:r>
      <w:r w:rsidRPr="005B6F99">
        <w:fldChar w:fldCharType="separate"/>
      </w:r>
      <w:r w:rsidRPr="005B6F99">
        <w:rPr>
          <w:rFonts w:hint="eastAsia"/>
        </w:rPr>
        <w:t>表</w:t>
      </w:r>
      <w:r w:rsidRPr="005B6F99">
        <w:rPr>
          <w:rFonts w:hint="eastAsia"/>
        </w:rPr>
        <w:t>6-2</w:t>
      </w:r>
      <w:r w:rsidRPr="005B6F99">
        <w:fldChar w:fldCharType="end"/>
      </w:r>
      <w:r>
        <w:t xml:space="preserve"> </w:t>
      </w:r>
      <w:r w:rsidR="000D1A82" w:rsidRPr="00B62BE4">
        <w:t>项目区扰动土地整治率计算表</w:t>
      </w:r>
      <w:bookmarkEnd w:id="124"/>
    </w:p>
    <w:tbl>
      <w:tblPr>
        <w:tblStyle w:val="12"/>
        <w:tblW w:w="5089" w:type="pct"/>
        <w:tblLook w:val="0000" w:firstRow="0" w:lastRow="0" w:firstColumn="0" w:lastColumn="0" w:noHBand="0" w:noVBand="0"/>
      </w:tblPr>
      <w:tblGrid>
        <w:gridCol w:w="1414"/>
        <w:gridCol w:w="1133"/>
        <w:gridCol w:w="1138"/>
        <w:gridCol w:w="1133"/>
        <w:gridCol w:w="1799"/>
        <w:gridCol w:w="692"/>
        <w:gridCol w:w="1135"/>
      </w:tblGrid>
      <w:tr w:rsidR="00B62BE4" w:rsidRPr="00B62BE4" w:rsidTr="00B62BE4">
        <w:trPr>
          <w:trHeight w:val="340"/>
        </w:trPr>
        <w:tc>
          <w:tcPr>
            <w:tcW w:w="837" w:type="pct"/>
            <w:vMerge w:val="restart"/>
          </w:tcPr>
          <w:p w:rsidR="003C3CF3" w:rsidRPr="00B62BE4" w:rsidRDefault="003C3CF3" w:rsidP="003C3CF3">
            <w:pPr>
              <w:pStyle w:val="af7"/>
              <w:rPr>
                <w:color w:val="auto"/>
                <w:sz w:val="21"/>
                <w:szCs w:val="21"/>
                <w:lang w:bidi="ar"/>
              </w:rPr>
            </w:pPr>
            <w:bookmarkStart w:id="125" w:name="_Toc418845570"/>
            <w:bookmarkStart w:id="126" w:name="_Toc497490533"/>
            <w:bookmarkStart w:id="127" w:name="_Toc530688440"/>
            <w:r w:rsidRPr="00B62BE4">
              <w:rPr>
                <w:rFonts w:hint="eastAsia"/>
                <w:color w:val="auto"/>
                <w:sz w:val="21"/>
                <w:szCs w:val="21"/>
                <w:lang w:bidi="ar"/>
              </w:rPr>
              <w:t>防治区</w:t>
            </w:r>
          </w:p>
        </w:tc>
        <w:tc>
          <w:tcPr>
            <w:tcW w:w="671" w:type="pct"/>
            <w:vMerge w:val="restart"/>
          </w:tcPr>
          <w:p w:rsidR="003C3CF3" w:rsidRPr="00B62BE4" w:rsidRDefault="003C3CF3" w:rsidP="003C3CF3">
            <w:pPr>
              <w:pStyle w:val="af7"/>
              <w:rPr>
                <w:color w:val="auto"/>
                <w:sz w:val="21"/>
                <w:szCs w:val="21"/>
                <w:lang w:bidi="ar"/>
              </w:rPr>
            </w:pPr>
            <w:r w:rsidRPr="00B62BE4">
              <w:rPr>
                <w:rFonts w:hint="eastAsia"/>
                <w:color w:val="auto"/>
                <w:sz w:val="21"/>
                <w:szCs w:val="21"/>
                <w:lang w:bidi="ar"/>
              </w:rPr>
              <w:t>扰动面积（</w:t>
            </w:r>
            <w:r w:rsidRPr="00B62BE4">
              <w:rPr>
                <w:rFonts w:hint="eastAsia"/>
                <w:color w:val="auto"/>
                <w:sz w:val="21"/>
                <w:szCs w:val="21"/>
                <w:lang w:bidi="ar"/>
              </w:rPr>
              <w:t>hm</w:t>
            </w:r>
            <w:r w:rsidRPr="00B62BE4">
              <w:rPr>
                <w:rFonts w:hint="eastAsia"/>
                <w:color w:val="auto"/>
                <w:sz w:val="21"/>
                <w:szCs w:val="21"/>
                <w:vertAlign w:val="superscript"/>
                <w:lang w:bidi="ar"/>
              </w:rPr>
              <w:t>2</w:t>
            </w:r>
            <w:r w:rsidRPr="00B62BE4">
              <w:rPr>
                <w:rFonts w:hint="eastAsia"/>
                <w:color w:val="auto"/>
                <w:sz w:val="21"/>
                <w:szCs w:val="21"/>
                <w:lang w:bidi="ar"/>
              </w:rPr>
              <w:t>）</w:t>
            </w:r>
          </w:p>
        </w:tc>
        <w:tc>
          <w:tcPr>
            <w:tcW w:w="2820" w:type="pct"/>
            <w:gridSpan w:val="4"/>
          </w:tcPr>
          <w:p w:rsidR="003C3CF3" w:rsidRPr="00B62BE4" w:rsidRDefault="003C3CF3" w:rsidP="003C3CF3">
            <w:pPr>
              <w:pStyle w:val="af7"/>
              <w:rPr>
                <w:color w:val="auto"/>
                <w:sz w:val="21"/>
                <w:szCs w:val="21"/>
                <w:lang w:bidi="ar"/>
              </w:rPr>
            </w:pPr>
            <w:r w:rsidRPr="00B62BE4">
              <w:rPr>
                <w:rFonts w:hint="eastAsia"/>
                <w:color w:val="auto"/>
                <w:sz w:val="21"/>
                <w:szCs w:val="21"/>
                <w:lang w:bidi="ar"/>
              </w:rPr>
              <w:t>扰动土地整治面积（</w:t>
            </w:r>
            <w:r w:rsidRPr="00B62BE4">
              <w:rPr>
                <w:rFonts w:hint="eastAsia"/>
                <w:color w:val="auto"/>
                <w:sz w:val="21"/>
                <w:szCs w:val="21"/>
                <w:lang w:bidi="ar"/>
              </w:rPr>
              <w:t>hm</w:t>
            </w:r>
            <w:r w:rsidRPr="00B62BE4">
              <w:rPr>
                <w:rFonts w:hint="eastAsia"/>
                <w:color w:val="auto"/>
                <w:sz w:val="21"/>
                <w:szCs w:val="21"/>
                <w:vertAlign w:val="superscript"/>
                <w:lang w:bidi="ar"/>
              </w:rPr>
              <w:t>2</w:t>
            </w:r>
            <w:r w:rsidRPr="00B62BE4">
              <w:rPr>
                <w:rFonts w:hint="eastAsia"/>
                <w:color w:val="auto"/>
                <w:sz w:val="21"/>
                <w:szCs w:val="21"/>
                <w:lang w:bidi="ar"/>
              </w:rPr>
              <w:t>）</w:t>
            </w:r>
          </w:p>
        </w:tc>
        <w:tc>
          <w:tcPr>
            <w:tcW w:w="672" w:type="pct"/>
            <w:vMerge w:val="restart"/>
          </w:tcPr>
          <w:p w:rsidR="003C3CF3" w:rsidRPr="00B62BE4" w:rsidRDefault="003C3CF3" w:rsidP="003C3CF3">
            <w:pPr>
              <w:pStyle w:val="af7"/>
              <w:rPr>
                <w:color w:val="auto"/>
                <w:sz w:val="21"/>
                <w:szCs w:val="21"/>
                <w:lang w:bidi="ar"/>
              </w:rPr>
            </w:pPr>
            <w:r w:rsidRPr="00B62BE4">
              <w:rPr>
                <w:rFonts w:hint="eastAsia"/>
                <w:color w:val="auto"/>
                <w:sz w:val="21"/>
                <w:szCs w:val="21"/>
                <w:lang w:bidi="ar"/>
              </w:rPr>
              <w:t>扰动土地整治率（</w:t>
            </w:r>
            <w:r w:rsidRPr="00B62BE4">
              <w:rPr>
                <w:rFonts w:hint="eastAsia"/>
                <w:color w:val="auto"/>
                <w:sz w:val="21"/>
                <w:szCs w:val="21"/>
                <w:lang w:bidi="ar"/>
              </w:rPr>
              <w:t>%</w:t>
            </w:r>
            <w:r w:rsidRPr="00B62BE4">
              <w:rPr>
                <w:rFonts w:hint="eastAsia"/>
                <w:color w:val="auto"/>
                <w:sz w:val="21"/>
                <w:szCs w:val="21"/>
                <w:lang w:bidi="ar"/>
              </w:rPr>
              <w:t>）</w:t>
            </w:r>
          </w:p>
        </w:tc>
      </w:tr>
      <w:tr w:rsidR="00B62BE4" w:rsidRPr="00B62BE4" w:rsidTr="00B62BE4">
        <w:trPr>
          <w:trHeight w:val="340"/>
        </w:trPr>
        <w:tc>
          <w:tcPr>
            <w:tcW w:w="837" w:type="pct"/>
            <w:vMerge/>
          </w:tcPr>
          <w:p w:rsidR="003C3CF3" w:rsidRPr="00B62BE4" w:rsidRDefault="003C3CF3" w:rsidP="003C3CF3">
            <w:pPr>
              <w:pStyle w:val="af7"/>
              <w:rPr>
                <w:color w:val="auto"/>
                <w:sz w:val="21"/>
                <w:szCs w:val="21"/>
                <w:lang w:bidi="ar"/>
              </w:rPr>
            </w:pPr>
          </w:p>
        </w:tc>
        <w:tc>
          <w:tcPr>
            <w:tcW w:w="671" w:type="pct"/>
            <w:vMerge/>
          </w:tcPr>
          <w:p w:rsidR="003C3CF3" w:rsidRPr="00B62BE4" w:rsidRDefault="003C3CF3" w:rsidP="003C3CF3">
            <w:pPr>
              <w:pStyle w:val="af7"/>
              <w:rPr>
                <w:color w:val="auto"/>
                <w:sz w:val="21"/>
                <w:szCs w:val="21"/>
                <w:lang w:bidi="ar"/>
              </w:rPr>
            </w:pPr>
          </w:p>
        </w:tc>
        <w:tc>
          <w:tcPr>
            <w:tcW w:w="674" w:type="pct"/>
          </w:tcPr>
          <w:p w:rsidR="003C3CF3" w:rsidRPr="00B62BE4" w:rsidRDefault="003C3CF3" w:rsidP="003C3CF3">
            <w:pPr>
              <w:pStyle w:val="af7"/>
              <w:rPr>
                <w:color w:val="auto"/>
                <w:sz w:val="21"/>
                <w:szCs w:val="21"/>
                <w:lang w:bidi="ar"/>
              </w:rPr>
            </w:pPr>
            <w:r w:rsidRPr="00B62BE4">
              <w:rPr>
                <w:rFonts w:hint="eastAsia"/>
                <w:color w:val="auto"/>
                <w:sz w:val="21"/>
                <w:szCs w:val="21"/>
                <w:lang w:bidi="ar"/>
              </w:rPr>
              <w:t>工程措施</w:t>
            </w:r>
          </w:p>
        </w:tc>
        <w:tc>
          <w:tcPr>
            <w:tcW w:w="671" w:type="pct"/>
          </w:tcPr>
          <w:p w:rsidR="003C3CF3" w:rsidRPr="00B62BE4" w:rsidRDefault="003C3CF3" w:rsidP="003C3CF3">
            <w:pPr>
              <w:pStyle w:val="af7"/>
              <w:rPr>
                <w:color w:val="auto"/>
                <w:sz w:val="21"/>
                <w:szCs w:val="21"/>
                <w:lang w:bidi="ar"/>
              </w:rPr>
            </w:pPr>
            <w:r w:rsidRPr="00B62BE4">
              <w:rPr>
                <w:rFonts w:hint="eastAsia"/>
                <w:color w:val="auto"/>
                <w:sz w:val="21"/>
                <w:szCs w:val="21"/>
                <w:lang w:bidi="ar"/>
              </w:rPr>
              <w:t>植物措施</w:t>
            </w:r>
          </w:p>
        </w:tc>
        <w:tc>
          <w:tcPr>
            <w:tcW w:w="1065" w:type="pct"/>
          </w:tcPr>
          <w:p w:rsidR="003C3CF3" w:rsidRPr="00B62BE4" w:rsidRDefault="003C3CF3" w:rsidP="003C3CF3">
            <w:pPr>
              <w:pStyle w:val="af7"/>
              <w:rPr>
                <w:color w:val="auto"/>
                <w:sz w:val="21"/>
                <w:szCs w:val="21"/>
                <w:lang w:bidi="ar"/>
              </w:rPr>
            </w:pPr>
            <w:r w:rsidRPr="00B62BE4">
              <w:rPr>
                <w:rFonts w:hint="eastAsia"/>
                <w:color w:val="auto"/>
                <w:sz w:val="21"/>
                <w:szCs w:val="21"/>
                <w:lang w:bidi="ar"/>
              </w:rPr>
              <w:t>建（构）筑物、硬化或水域</w:t>
            </w:r>
          </w:p>
        </w:tc>
        <w:tc>
          <w:tcPr>
            <w:tcW w:w="409" w:type="pct"/>
          </w:tcPr>
          <w:p w:rsidR="003C3CF3" w:rsidRPr="00B62BE4" w:rsidRDefault="003C3CF3" w:rsidP="003C3CF3">
            <w:pPr>
              <w:pStyle w:val="af7"/>
              <w:rPr>
                <w:color w:val="auto"/>
                <w:sz w:val="21"/>
                <w:szCs w:val="21"/>
                <w:lang w:bidi="ar"/>
              </w:rPr>
            </w:pPr>
            <w:r w:rsidRPr="00B62BE4">
              <w:rPr>
                <w:rFonts w:hint="eastAsia"/>
                <w:color w:val="auto"/>
                <w:sz w:val="21"/>
                <w:szCs w:val="21"/>
                <w:lang w:bidi="ar"/>
              </w:rPr>
              <w:t>小计</w:t>
            </w:r>
          </w:p>
        </w:tc>
        <w:tc>
          <w:tcPr>
            <w:tcW w:w="672" w:type="pct"/>
            <w:vMerge/>
          </w:tcPr>
          <w:p w:rsidR="003C3CF3" w:rsidRPr="00B62BE4" w:rsidRDefault="003C3CF3" w:rsidP="003C3CF3">
            <w:pPr>
              <w:pStyle w:val="af7"/>
              <w:rPr>
                <w:color w:val="auto"/>
                <w:sz w:val="21"/>
                <w:szCs w:val="21"/>
                <w:lang w:bidi="ar"/>
              </w:rPr>
            </w:pPr>
          </w:p>
        </w:tc>
      </w:tr>
      <w:tr w:rsidR="00B62BE4" w:rsidRPr="00B62BE4" w:rsidTr="00B62BE4">
        <w:trPr>
          <w:trHeight w:val="340"/>
        </w:trPr>
        <w:tc>
          <w:tcPr>
            <w:tcW w:w="837" w:type="pct"/>
          </w:tcPr>
          <w:p w:rsidR="003C3CF3" w:rsidRPr="00B62BE4" w:rsidRDefault="0042342D" w:rsidP="003C3CF3">
            <w:pPr>
              <w:pStyle w:val="af7"/>
              <w:rPr>
                <w:color w:val="auto"/>
                <w:sz w:val="21"/>
                <w:szCs w:val="21"/>
                <w:lang w:bidi="ar"/>
              </w:rPr>
            </w:pPr>
            <w:r>
              <w:rPr>
                <w:rFonts w:hint="eastAsia"/>
                <w:color w:val="auto"/>
                <w:sz w:val="21"/>
                <w:szCs w:val="21"/>
                <w:lang w:bidi="ar"/>
              </w:rPr>
              <w:t>加</w:t>
            </w:r>
            <w:r w:rsidR="005B6F99" w:rsidRPr="00B62BE4">
              <w:rPr>
                <w:rFonts w:hint="eastAsia"/>
                <w:color w:val="auto"/>
                <w:sz w:val="21"/>
                <w:szCs w:val="21"/>
                <w:lang w:bidi="ar"/>
              </w:rPr>
              <w:t>工业场地</w:t>
            </w:r>
            <w:r w:rsidR="003C3CF3" w:rsidRPr="00B62BE4">
              <w:rPr>
                <w:rFonts w:hint="eastAsia"/>
                <w:color w:val="auto"/>
                <w:sz w:val="21"/>
                <w:szCs w:val="21"/>
                <w:lang w:bidi="ar"/>
              </w:rPr>
              <w:t>区</w:t>
            </w:r>
          </w:p>
        </w:tc>
        <w:tc>
          <w:tcPr>
            <w:tcW w:w="671" w:type="pct"/>
          </w:tcPr>
          <w:p w:rsidR="003C3CF3" w:rsidRPr="00B62BE4" w:rsidRDefault="005B6F99" w:rsidP="003C3CF3">
            <w:pPr>
              <w:pStyle w:val="af7"/>
              <w:rPr>
                <w:color w:val="auto"/>
                <w:sz w:val="21"/>
                <w:szCs w:val="21"/>
              </w:rPr>
            </w:pPr>
            <w:r w:rsidRPr="00B62BE4">
              <w:rPr>
                <w:color w:val="auto"/>
                <w:sz w:val="21"/>
                <w:szCs w:val="21"/>
              </w:rPr>
              <w:t>2.16</w:t>
            </w:r>
          </w:p>
        </w:tc>
        <w:tc>
          <w:tcPr>
            <w:tcW w:w="674" w:type="pct"/>
          </w:tcPr>
          <w:p w:rsidR="003C3CF3" w:rsidRPr="00B62BE4" w:rsidRDefault="003C3CF3" w:rsidP="003C3CF3">
            <w:pPr>
              <w:pStyle w:val="af7"/>
              <w:rPr>
                <w:color w:val="auto"/>
                <w:sz w:val="21"/>
                <w:szCs w:val="21"/>
                <w:lang w:bidi="ar"/>
              </w:rPr>
            </w:pPr>
            <w:r w:rsidRPr="00B62BE4">
              <w:rPr>
                <w:color w:val="auto"/>
                <w:sz w:val="21"/>
                <w:szCs w:val="21"/>
                <w:lang w:bidi="ar"/>
              </w:rPr>
              <w:t>/</w:t>
            </w:r>
          </w:p>
        </w:tc>
        <w:tc>
          <w:tcPr>
            <w:tcW w:w="671" w:type="pct"/>
          </w:tcPr>
          <w:p w:rsidR="003C3CF3" w:rsidRPr="00B62BE4" w:rsidRDefault="005B6F99" w:rsidP="003C3CF3">
            <w:pPr>
              <w:pStyle w:val="af7"/>
              <w:rPr>
                <w:color w:val="auto"/>
                <w:sz w:val="21"/>
                <w:szCs w:val="21"/>
                <w:lang w:bidi="ar"/>
              </w:rPr>
            </w:pPr>
            <w:r w:rsidRPr="00B62BE4">
              <w:rPr>
                <w:color w:val="auto"/>
                <w:sz w:val="21"/>
                <w:szCs w:val="21"/>
                <w:lang w:bidi="ar"/>
              </w:rPr>
              <w:t>/</w:t>
            </w:r>
          </w:p>
        </w:tc>
        <w:tc>
          <w:tcPr>
            <w:tcW w:w="1065" w:type="pct"/>
          </w:tcPr>
          <w:p w:rsidR="003C3CF3" w:rsidRPr="00B62BE4" w:rsidRDefault="005B6F99" w:rsidP="003C3CF3">
            <w:pPr>
              <w:pStyle w:val="af7"/>
              <w:rPr>
                <w:color w:val="auto"/>
                <w:sz w:val="21"/>
                <w:szCs w:val="21"/>
                <w:lang w:bidi="ar"/>
              </w:rPr>
            </w:pPr>
            <w:r w:rsidRPr="00B62BE4">
              <w:rPr>
                <w:color w:val="auto"/>
                <w:sz w:val="21"/>
                <w:szCs w:val="21"/>
                <w:lang w:bidi="ar"/>
              </w:rPr>
              <w:t>2.16</w:t>
            </w:r>
          </w:p>
        </w:tc>
        <w:tc>
          <w:tcPr>
            <w:tcW w:w="409" w:type="pct"/>
          </w:tcPr>
          <w:p w:rsidR="003C3CF3" w:rsidRPr="00B62BE4" w:rsidRDefault="00B62BE4" w:rsidP="00B62BE4">
            <w:pPr>
              <w:pStyle w:val="af7"/>
              <w:rPr>
                <w:color w:val="auto"/>
                <w:sz w:val="21"/>
                <w:szCs w:val="21"/>
                <w:lang w:bidi="ar"/>
              </w:rPr>
            </w:pPr>
            <w:r w:rsidRPr="00B62BE4">
              <w:rPr>
                <w:color w:val="auto"/>
                <w:sz w:val="21"/>
                <w:szCs w:val="21"/>
                <w:lang w:bidi="ar"/>
              </w:rPr>
              <w:t>2.16</w:t>
            </w:r>
          </w:p>
        </w:tc>
        <w:tc>
          <w:tcPr>
            <w:tcW w:w="672" w:type="pct"/>
          </w:tcPr>
          <w:p w:rsidR="003C3CF3" w:rsidRPr="00B62BE4" w:rsidRDefault="003C3CF3" w:rsidP="003C3CF3">
            <w:pPr>
              <w:pStyle w:val="af7"/>
              <w:rPr>
                <w:color w:val="auto"/>
                <w:sz w:val="21"/>
                <w:szCs w:val="21"/>
                <w:lang w:bidi="ar"/>
              </w:rPr>
            </w:pPr>
            <w:r w:rsidRPr="00B62BE4">
              <w:rPr>
                <w:rFonts w:hint="eastAsia"/>
                <w:color w:val="auto"/>
                <w:sz w:val="21"/>
                <w:szCs w:val="21"/>
                <w:lang w:bidi="ar"/>
              </w:rPr>
              <w:t>100</w:t>
            </w:r>
          </w:p>
        </w:tc>
      </w:tr>
      <w:tr w:rsidR="00B62BE4" w:rsidRPr="00B62BE4" w:rsidTr="00B62BE4">
        <w:trPr>
          <w:trHeight w:val="340"/>
        </w:trPr>
        <w:tc>
          <w:tcPr>
            <w:tcW w:w="837" w:type="pct"/>
          </w:tcPr>
          <w:p w:rsidR="003C3CF3" w:rsidRPr="00B62BE4" w:rsidRDefault="003C3CF3" w:rsidP="003C3CF3">
            <w:pPr>
              <w:pStyle w:val="af7"/>
              <w:rPr>
                <w:color w:val="auto"/>
                <w:sz w:val="21"/>
                <w:szCs w:val="21"/>
                <w:lang w:bidi="ar"/>
              </w:rPr>
            </w:pPr>
            <w:r w:rsidRPr="00B62BE4">
              <w:rPr>
                <w:rFonts w:hint="eastAsia"/>
                <w:color w:val="auto"/>
                <w:sz w:val="21"/>
                <w:szCs w:val="21"/>
                <w:lang w:bidi="ar"/>
              </w:rPr>
              <w:t>矿区道路区</w:t>
            </w:r>
          </w:p>
        </w:tc>
        <w:tc>
          <w:tcPr>
            <w:tcW w:w="671" w:type="pct"/>
          </w:tcPr>
          <w:p w:rsidR="003C3CF3" w:rsidRPr="00B62BE4" w:rsidRDefault="005B6F99" w:rsidP="003C3CF3">
            <w:pPr>
              <w:pStyle w:val="af7"/>
              <w:rPr>
                <w:color w:val="auto"/>
                <w:kern w:val="0"/>
                <w:sz w:val="21"/>
                <w:szCs w:val="21"/>
              </w:rPr>
            </w:pPr>
            <w:r w:rsidRPr="00B62BE4">
              <w:rPr>
                <w:color w:val="auto"/>
                <w:kern w:val="0"/>
                <w:sz w:val="21"/>
                <w:szCs w:val="21"/>
              </w:rPr>
              <w:t>0.40</w:t>
            </w:r>
          </w:p>
        </w:tc>
        <w:tc>
          <w:tcPr>
            <w:tcW w:w="674" w:type="pct"/>
          </w:tcPr>
          <w:p w:rsidR="003C3CF3" w:rsidRPr="00B62BE4" w:rsidRDefault="003C3CF3" w:rsidP="003C3CF3">
            <w:pPr>
              <w:pStyle w:val="af7"/>
              <w:rPr>
                <w:color w:val="auto"/>
                <w:sz w:val="21"/>
                <w:szCs w:val="21"/>
                <w:lang w:bidi="ar"/>
              </w:rPr>
            </w:pPr>
            <w:r w:rsidRPr="00B62BE4">
              <w:rPr>
                <w:color w:val="auto"/>
                <w:sz w:val="21"/>
                <w:szCs w:val="21"/>
                <w:lang w:bidi="ar"/>
              </w:rPr>
              <w:t>/</w:t>
            </w:r>
          </w:p>
        </w:tc>
        <w:tc>
          <w:tcPr>
            <w:tcW w:w="671" w:type="pct"/>
          </w:tcPr>
          <w:p w:rsidR="003C3CF3" w:rsidRPr="00B62BE4" w:rsidRDefault="00B62BE4" w:rsidP="003C3CF3">
            <w:pPr>
              <w:pStyle w:val="af7"/>
              <w:rPr>
                <w:color w:val="auto"/>
                <w:sz w:val="21"/>
                <w:szCs w:val="21"/>
                <w:lang w:bidi="ar"/>
              </w:rPr>
            </w:pPr>
            <w:r w:rsidRPr="00B62BE4">
              <w:rPr>
                <w:color w:val="auto"/>
                <w:sz w:val="21"/>
                <w:szCs w:val="21"/>
                <w:lang w:bidi="ar"/>
              </w:rPr>
              <w:t>/</w:t>
            </w:r>
          </w:p>
        </w:tc>
        <w:tc>
          <w:tcPr>
            <w:tcW w:w="1065" w:type="pct"/>
          </w:tcPr>
          <w:p w:rsidR="003C3CF3" w:rsidRPr="00B62BE4" w:rsidRDefault="00B62BE4" w:rsidP="003C3CF3">
            <w:pPr>
              <w:pStyle w:val="af7"/>
              <w:rPr>
                <w:color w:val="auto"/>
                <w:sz w:val="21"/>
                <w:szCs w:val="21"/>
                <w:lang w:bidi="ar"/>
              </w:rPr>
            </w:pPr>
            <w:r w:rsidRPr="00B62BE4">
              <w:rPr>
                <w:color w:val="auto"/>
                <w:sz w:val="21"/>
                <w:szCs w:val="21"/>
                <w:lang w:bidi="ar"/>
              </w:rPr>
              <w:t>0.40</w:t>
            </w:r>
          </w:p>
        </w:tc>
        <w:tc>
          <w:tcPr>
            <w:tcW w:w="409" w:type="pct"/>
          </w:tcPr>
          <w:p w:rsidR="003C3CF3" w:rsidRPr="00B62BE4" w:rsidRDefault="003C3CF3" w:rsidP="00B62BE4">
            <w:pPr>
              <w:pStyle w:val="af7"/>
              <w:rPr>
                <w:color w:val="auto"/>
                <w:sz w:val="21"/>
                <w:szCs w:val="21"/>
                <w:lang w:bidi="ar"/>
              </w:rPr>
            </w:pPr>
            <w:r w:rsidRPr="00B62BE4">
              <w:rPr>
                <w:rFonts w:hint="eastAsia"/>
                <w:color w:val="auto"/>
                <w:sz w:val="21"/>
                <w:szCs w:val="21"/>
                <w:lang w:bidi="ar"/>
              </w:rPr>
              <w:t>0.4</w:t>
            </w:r>
            <w:r w:rsidR="00B62BE4" w:rsidRPr="00B62BE4">
              <w:rPr>
                <w:color w:val="auto"/>
                <w:sz w:val="21"/>
                <w:szCs w:val="21"/>
                <w:lang w:bidi="ar"/>
              </w:rPr>
              <w:t>0</w:t>
            </w:r>
          </w:p>
        </w:tc>
        <w:tc>
          <w:tcPr>
            <w:tcW w:w="672" w:type="pct"/>
          </w:tcPr>
          <w:p w:rsidR="003C3CF3" w:rsidRPr="00B62BE4" w:rsidRDefault="003C3CF3" w:rsidP="003C3CF3">
            <w:pPr>
              <w:pStyle w:val="af7"/>
              <w:rPr>
                <w:color w:val="auto"/>
                <w:sz w:val="21"/>
                <w:szCs w:val="21"/>
                <w:lang w:bidi="ar"/>
              </w:rPr>
            </w:pPr>
            <w:r w:rsidRPr="00B62BE4">
              <w:rPr>
                <w:rFonts w:hint="eastAsia"/>
                <w:color w:val="auto"/>
                <w:sz w:val="21"/>
                <w:szCs w:val="21"/>
                <w:lang w:bidi="ar"/>
              </w:rPr>
              <w:t>100</w:t>
            </w:r>
          </w:p>
        </w:tc>
      </w:tr>
      <w:tr w:rsidR="00B62BE4" w:rsidRPr="00B62BE4" w:rsidTr="00B62BE4">
        <w:trPr>
          <w:trHeight w:val="340"/>
        </w:trPr>
        <w:tc>
          <w:tcPr>
            <w:tcW w:w="837" w:type="pct"/>
          </w:tcPr>
          <w:p w:rsidR="003C3CF3" w:rsidRPr="00B62BE4" w:rsidRDefault="003C3CF3" w:rsidP="003C3CF3">
            <w:pPr>
              <w:pStyle w:val="af7"/>
              <w:rPr>
                <w:color w:val="auto"/>
                <w:sz w:val="21"/>
                <w:szCs w:val="21"/>
                <w:lang w:bidi="ar"/>
              </w:rPr>
            </w:pPr>
            <w:r w:rsidRPr="00B62BE4">
              <w:rPr>
                <w:rFonts w:hint="eastAsia"/>
                <w:color w:val="auto"/>
                <w:sz w:val="21"/>
                <w:szCs w:val="21"/>
                <w:lang w:bidi="ar"/>
              </w:rPr>
              <w:t>合计</w:t>
            </w:r>
          </w:p>
        </w:tc>
        <w:tc>
          <w:tcPr>
            <w:tcW w:w="671" w:type="pct"/>
          </w:tcPr>
          <w:p w:rsidR="003C3CF3" w:rsidRPr="00B62BE4" w:rsidRDefault="00B62BE4" w:rsidP="003C3CF3">
            <w:pPr>
              <w:pStyle w:val="af7"/>
              <w:rPr>
                <w:color w:val="auto"/>
                <w:kern w:val="0"/>
                <w:sz w:val="21"/>
                <w:szCs w:val="21"/>
              </w:rPr>
            </w:pPr>
            <w:r w:rsidRPr="00B62BE4">
              <w:rPr>
                <w:color w:val="auto"/>
                <w:kern w:val="0"/>
                <w:sz w:val="21"/>
                <w:szCs w:val="21"/>
              </w:rPr>
              <w:t>2.56</w:t>
            </w:r>
          </w:p>
        </w:tc>
        <w:tc>
          <w:tcPr>
            <w:tcW w:w="674" w:type="pct"/>
          </w:tcPr>
          <w:p w:rsidR="003C3CF3" w:rsidRPr="00B62BE4" w:rsidRDefault="00B62BE4" w:rsidP="003C3CF3">
            <w:pPr>
              <w:pStyle w:val="af7"/>
              <w:rPr>
                <w:color w:val="auto"/>
                <w:sz w:val="21"/>
                <w:szCs w:val="21"/>
                <w:lang w:bidi="ar"/>
              </w:rPr>
            </w:pPr>
            <w:r w:rsidRPr="00B62BE4">
              <w:rPr>
                <w:color w:val="auto"/>
                <w:sz w:val="21"/>
                <w:szCs w:val="21"/>
                <w:lang w:bidi="ar"/>
              </w:rPr>
              <w:t>0</w:t>
            </w:r>
          </w:p>
        </w:tc>
        <w:tc>
          <w:tcPr>
            <w:tcW w:w="671" w:type="pct"/>
          </w:tcPr>
          <w:p w:rsidR="003C3CF3" w:rsidRPr="00B62BE4" w:rsidRDefault="00B62BE4" w:rsidP="003C3CF3">
            <w:pPr>
              <w:pStyle w:val="af7"/>
              <w:rPr>
                <w:color w:val="auto"/>
                <w:sz w:val="21"/>
                <w:szCs w:val="21"/>
                <w:lang w:bidi="ar"/>
              </w:rPr>
            </w:pPr>
            <w:r w:rsidRPr="00B62BE4">
              <w:rPr>
                <w:color w:val="auto"/>
                <w:sz w:val="21"/>
                <w:szCs w:val="21"/>
                <w:lang w:bidi="ar"/>
              </w:rPr>
              <w:t>0</w:t>
            </w:r>
          </w:p>
        </w:tc>
        <w:tc>
          <w:tcPr>
            <w:tcW w:w="1065" w:type="pct"/>
          </w:tcPr>
          <w:p w:rsidR="003C3CF3" w:rsidRPr="00B62BE4" w:rsidRDefault="00B62BE4" w:rsidP="003C3CF3">
            <w:pPr>
              <w:pStyle w:val="af7"/>
              <w:rPr>
                <w:color w:val="auto"/>
                <w:sz w:val="21"/>
                <w:szCs w:val="21"/>
                <w:lang w:bidi="ar"/>
              </w:rPr>
            </w:pPr>
            <w:r w:rsidRPr="00B62BE4">
              <w:rPr>
                <w:color w:val="auto"/>
                <w:sz w:val="21"/>
                <w:szCs w:val="21"/>
                <w:lang w:bidi="ar"/>
              </w:rPr>
              <w:t>2.56</w:t>
            </w:r>
          </w:p>
        </w:tc>
        <w:tc>
          <w:tcPr>
            <w:tcW w:w="409" w:type="pct"/>
          </w:tcPr>
          <w:p w:rsidR="003C3CF3" w:rsidRPr="00B62BE4" w:rsidRDefault="00B62BE4" w:rsidP="003C3CF3">
            <w:pPr>
              <w:pStyle w:val="af7"/>
              <w:rPr>
                <w:color w:val="auto"/>
                <w:sz w:val="21"/>
                <w:szCs w:val="21"/>
                <w:lang w:bidi="ar"/>
              </w:rPr>
            </w:pPr>
            <w:r w:rsidRPr="00B62BE4">
              <w:rPr>
                <w:color w:val="auto"/>
                <w:sz w:val="21"/>
                <w:szCs w:val="21"/>
                <w:lang w:bidi="ar"/>
              </w:rPr>
              <w:t>2.56</w:t>
            </w:r>
          </w:p>
        </w:tc>
        <w:tc>
          <w:tcPr>
            <w:tcW w:w="672" w:type="pct"/>
          </w:tcPr>
          <w:p w:rsidR="003C3CF3" w:rsidRPr="00B62BE4" w:rsidRDefault="00B62BE4" w:rsidP="003C3CF3">
            <w:pPr>
              <w:pStyle w:val="af7"/>
              <w:rPr>
                <w:color w:val="auto"/>
                <w:sz w:val="21"/>
                <w:szCs w:val="21"/>
                <w:lang w:bidi="ar"/>
              </w:rPr>
            </w:pPr>
            <w:r w:rsidRPr="00B62BE4">
              <w:rPr>
                <w:color w:val="auto"/>
                <w:sz w:val="21"/>
                <w:szCs w:val="21"/>
                <w:lang w:bidi="ar"/>
              </w:rPr>
              <w:t>100</w:t>
            </w:r>
          </w:p>
        </w:tc>
      </w:tr>
    </w:tbl>
    <w:p w:rsidR="000D1A82" w:rsidRPr="00B62BE4" w:rsidRDefault="000D1A82" w:rsidP="003C3CF3">
      <w:pPr>
        <w:pStyle w:val="2"/>
        <w:spacing w:before="156"/>
      </w:pPr>
      <w:bookmarkStart w:id="128" w:name="_Toc530777485"/>
      <w:r w:rsidRPr="00B62BE4">
        <w:t>水土流失总治理度</w:t>
      </w:r>
      <w:bookmarkEnd w:id="125"/>
      <w:bookmarkEnd w:id="126"/>
      <w:bookmarkEnd w:id="127"/>
      <w:bookmarkEnd w:id="128"/>
    </w:p>
    <w:p w:rsidR="00842432" w:rsidRPr="00755E02" w:rsidRDefault="00842432" w:rsidP="00A01FA8">
      <w:pPr>
        <w:ind w:firstLine="480"/>
      </w:pPr>
      <w:r w:rsidRPr="00755E02">
        <w:rPr>
          <w:rFonts w:hint="eastAsia"/>
        </w:rPr>
        <w:t>水土流失总治理度是指项目建设区内水土流失治理达标面积占水土流失总面积的百分比。水土流失面积指生产建设活动导致或诱发的水土流失面积，以及项目建设区内尚未达到容许土壤流失量的未扰动地表水土流失面积；水土流失防治面积指采取水土流失措施，使土壤流失量达到容许土壤流失量或以下的面积，以及建立良好排水体系，并不对周边冲刷的地面硬化面积和永久建筑物占用地面积。</w:t>
      </w:r>
    </w:p>
    <w:p w:rsidR="00842432" w:rsidRPr="00755E02" w:rsidRDefault="00755E02" w:rsidP="00E54721">
      <w:pPr>
        <w:ind w:firstLine="480"/>
      </w:pPr>
      <w:r w:rsidRPr="00755E02">
        <w:rPr>
          <w:rFonts w:hint="eastAsia"/>
        </w:rPr>
        <w:t>露天采场区和沉砂池不在本次阶段验收范围内</w:t>
      </w:r>
      <w:r w:rsidR="00EE52DE" w:rsidRPr="00755E02">
        <w:rPr>
          <w:rFonts w:hint="eastAsia"/>
        </w:rPr>
        <w:t>，因此参与本次阶段验收水土流失总治理度计算面积为</w:t>
      </w:r>
      <w:r w:rsidRPr="00755E02">
        <w:t>2.56</w:t>
      </w:r>
      <w:r w:rsidR="00EE52DE" w:rsidRPr="00755E02">
        <w:rPr>
          <w:rFonts w:hint="eastAsia"/>
        </w:rPr>
        <w:t>hm</w:t>
      </w:r>
      <w:r w:rsidR="00EE52DE" w:rsidRPr="00755E02">
        <w:rPr>
          <w:rFonts w:hint="eastAsia"/>
          <w:vertAlign w:val="superscript"/>
        </w:rPr>
        <w:t>2</w:t>
      </w:r>
      <w:r w:rsidR="00EE52DE" w:rsidRPr="00755E02">
        <w:rPr>
          <w:rFonts w:hint="eastAsia"/>
        </w:rPr>
        <w:t>。水土流失面积为</w:t>
      </w:r>
      <w:r w:rsidRPr="00755E02">
        <w:t>2.56</w:t>
      </w:r>
      <w:r w:rsidR="00EE52DE" w:rsidRPr="00755E02">
        <w:rPr>
          <w:rFonts w:hint="eastAsia"/>
        </w:rPr>
        <w:t>hm</w:t>
      </w:r>
      <w:r w:rsidR="00EE52DE" w:rsidRPr="00755E02">
        <w:rPr>
          <w:rFonts w:hint="eastAsia"/>
          <w:vertAlign w:val="superscript"/>
        </w:rPr>
        <w:t>2</w:t>
      </w:r>
      <w:r w:rsidR="00EE52DE" w:rsidRPr="00755E02">
        <w:rPr>
          <w:rFonts w:hint="eastAsia"/>
        </w:rPr>
        <w:t>，水土流失治理达标面积为</w:t>
      </w:r>
      <w:r w:rsidRPr="00755E02">
        <w:t>2.56</w:t>
      </w:r>
      <w:r w:rsidR="00EE52DE" w:rsidRPr="00755E02">
        <w:rPr>
          <w:rFonts w:hint="eastAsia"/>
        </w:rPr>
        <w:t>hm</w:t>
      </w:r>
      <w:r w:rsidR="00EE52DE" w:rsidRPr="00755E02">
        <w:rPr>
          <w:rFonts w:hint="eastAsia"/>
          <w:vertAlign w:val="superscript"/>
        </w:rPr>
        <w:t>2</w:t>
      </w:r>
      <w:r w:rsidR="00EE52DE" w:rsidRPr="00755E02">
        <w:rPr>
          <w:rFonts w:hint="eastAsia"/>
        </w:rPr>
        <w:t>，由此计算项目区水土流失总治理度为</w:t>
      </w:r>
      <w:r w:rsidRPr="00755E02">
        <w:t>100</w:t>
      </w:r>
      <w:r w:rsidR="00EE52DE" w:rsidRPr="00755E02">
        <w:rPr>
          <w:rFonts w:hint="eastAsia"/>
        </w:rPr>
        <w:t>%</w:t>
      </w:r>
      <w:r w:rsidR="00EE52DE" w:rsidRPr="00755E02">
        <w:rPr>
          <w:rFonts w:hint="eastAsia"/>
        </w:rPr>
        <w:t>。</w:t>
      </w:r>
      <w:r w:rsidR="00842432" w:rsidRPr="00755E02">
        <w:rPr>
          <w:rFonts w:hint="eastAsia"/>
        </w:rPr>
        <w:t>本项目水土流失总治理度计算结果见</w:t>
      </w:r>
      <w:r w:rsidR="00E54721" w:rsidRPr="00755E02">
        <w:fldChar w:fldCharType="begin"/>
      </w:r>
      <w:r w:rsidR="00E54721" w:rsidRPr="00755E02">
        <w:instrText xml:space="preserve"> </w:instrText>
      </w:r>
      <w:r w:rsidR="00E54721" w:rsidRPr="00755E02">
        <w:rPr>
          <w:rFonts w:hint="eastAsia"/>
        </w:rPr>
        <w:instrText>REF _Ref530774526 \r \h</w:instrText>
      </w:r>
      <w:r w:rsidR="00E54721" w:rsidRPr="00755E02">
        <w:instrText xml:space="preserve"> </w:instrText>
      </w:r>
      <w:r w:rsidR="00E54721" w:rsidRPr="00755E02">
        <w:fldChar w:fldCharType="separate"/>
      </w:r>
      <w:r w:rsidR="00E54721" w:rsidRPr="00755E02">
        <w:rPr>
          <w:rFonts w:hint="eastAsia"/>
        </w:rPr>
        <w:t>表</w:t>
      </w:r>
      <w:r w:rsidR="00E54721" w:rsidRPr="00755E02">
        <w:rPr>
          <w:rFonts w:hint="eastAsia"/>
        </w:rPr>
        <w:t>6-3</w:t>
      </w:r>
      <w:r w:rsidR="00E54721" w:rsidRPr="00755E02">
        <w:fldChar w:fldCharType="end"/>
      </w:r>
      <w:r w:rsidR="00842432" w:rsidRPr="00755E02">
        <w:rPr>
          <w:rFonts w:hint="eastAsia"/>
        </w:rPr>
        <w:t>。</w:t>
      </w:r>
    </w:p>
    <w:bookmarkStart w:id="129" w:name="_Ref530774526"/>
    <w:p w:rsidR="000D1A82" w:rsidRPr="00755E02" w:rsidRDefault="00E3568B" w:rsidP="00E3568B">
      <w:pPr>
        <w:pStyle w:val="a"/>
        <w:numPr>
          <w:ilvl w:val="0"/>
          <w:numId w:val="0"/>
        </w:numPr>
      </w:pPr>
      <w:r w:rsidRPr="00755E02">
        <w:fldChar w:fldCharType="begin"/>
      </w:r>
      <w:r w:rsidRPr="00755E02">
        <w:instrText xml:space="preserve"> </w:instrText>
      </w:r>
      <w:r w:rsidRPr="00755E02">
        <w:rPr>
          <w:rFonts w:hint="eastAsia"/>
        </w:rPr>
        <w:instrText>REF _Ref530774526 \r \h</w:instrText>
      </w:r>
      <w:r w:rsidRPr="00755E02">
        <w:instrText xml:space="preserve"> </w:instrText>
      </w:r>
      <w:r w:rsidRPr="00755E02">
        <w:fldChar w:fldCharType="separate"/>
      </w:r>
      <w:r w:rsidRPr="00755E02">
        <w:rPr>
          <w:rFonts w:hint="eastAsia"/>
        </w:rPr>
        <w:t>表</w:t>
      </w:r>
      <w:r w:rsidRPr="00755E02">
        <w:rPr>
          <w:rFonts w:hint="eastAsia"/>
        </w:rPr>
        <w:t>6-3</w:t>
      </w:r>
      <w:r w:rsidRPr="00755E02">
        <w:fldChar w:fldCharType="end"/>
      </w:r>
      <w:r>
        <w:t xml:space="preserve"> </w:t>
      </w:r>
      <w:r w:rsidR="000D1A82" w:rsidRPr="00755E02">
        <w:t>水土流失总治理度计算表</w:t>
      </w:r>
      <w:bookmarkEnd w:id="129"/>
    </w:p>
    <w:tbl>
      <w:tblPr>
        <w:tblStyle w:val="12"/>
        <w:tblW w:w="5000" w:type="pct"/>
        <w:tblLook w:val="0000" w:firstRow="0" w:lastRow="0" w:firstColumn="0" w:lastColumn="0" w:noHBand="0" w:noVBand="0"/>
      </w:tblPr>
      <w:tblGrid>
        <w:gridCol w:w="1696"/>
        <w:gridCol w:w="1960"/>
        <w:gridCol w:w="1502"/>
        <w:gridCol w:w="1641"/>
        <w:gridCol w:w="1497"/>
      </w:tblGrid>
      <w:tr w:rsidR="00755E02" w:rsidRPr="00755E02" w:rsidTr="00755E02">
        <w:trPr>
          <w:trHeight w:val="479"/>
        </w:trPr>
        <w:tc>
          <w:tcPr>
            <w:tcW w:w="1022" w:type="pct"/>
          </w:tcPr>
          <w:p w:rsidR="00755E02" w:rsidRPr="00755E02" w:rsidRDefault="00755E02" w:rsidP="00E54721">
            <w:pPr>
              <w:pStyle w:val="af7"/>
              <w:rPr>
                <w:color w:val="auto"/>
                <w:sz w:val="21"/>
                <w:szCs w:val="21"/>
                <w:lang w:bidi="ar"/>
              </w:rPr>
            </w:pPr>
            <w:bookmarkStart w:id="130" w:name="_Toc418845571"/>
            <w:bookmarkStart w:id="131" w:name="_Toc497490534"/>
            <w:bookmarkStart w:id="132" w:name="_Toc530688441"/>
            <w:r w:rsidRPr="00755E02">
              <w:rPr>
                <w:rFonts w:hint="eastAsia"/>
                <w:color w:val="auto"/>
                <w:sz w:val="21"/>
                <w:szCs w:val="21"/>
                <w:lang w:bidi="ar"/>
              </w:rPr>
              <w:t>防治区</w:t>
            </w:r>
          </w:p>
        </w:tc>
        <w:tc>
          <w:tcPr>
            <w:tcW w:w="1181" w:type="pct"/>
          </w:tcPr>
          <w:p w:rsidR="00755E02" w:rsidRPr="00755E02" w:rsidRDefault="00755E02" w:rsidP="00E54721">
            <w:pPr>
              <w:pStyle w:val="af7"/>
              <w:rPr>
                <w:color w:val="auto"/>
                <w:sz w:val="21"/>
                <w:szCs w:val="21"/>
                <w:lang w:bidi="ar"/>
              </w:rPr>
            </w:pPr>
            <w:r w:rsidRPr="00755E02">
              <w:rPr>
                <w:rFonts w:hint="eastAsia"/>
                <w:color w:val="auto"/>
                <w:sz w:val="21"/>
                <w:szCs w:val="21"/>
                <w:lang w:bidi="ar"/>
              </w:rPr>
              <w:t>扰动土地面积（</w:t>
            </w:r>
            <w:r w:rsidRPr="00755E02">
              <w:rPr>
                <w:rFonts w:hint="eastAsia"/>
                <w:color w:val="auto"/>
                <w:sz w:val="21"/>
                <w:szCs w:val="21"/>
                <w:lang w:bidi="ar"/>
              </w:rPr>
              <w:t>hm</w:t>
            </w:r>
            <w:r w:rsidRPr="00755E02">
              <w:rPr>
                <w:rFonts w:hint="eastAsia"/>
                <w:color w:val="auto"/>
                <w:sz w:val="21"/>
                <w:szCs w:val="21"/>
                <w:vertAlign w:val="superscript"/>
                <w:lang w:bidi="ar"/>
              </w:rPr>
              <w:t>2</w:t>
            </w:r>
            <w:r w:rsidRPr="00755E02">
              <w:rPr>
                <w:rFonts w:hint="eastAsia"/>
                <w:color w:val="auto"/>
                <w:sz w:val="21"/>
                <w:szCs w:val="21"/>
                <w:lang w:bidi="ar"/>
              </w:rPr>
              <w:t>）</w:t>
            </w:r>
          </w:p>
        </w:tc>
        <w:tc>
          <w:tcPr>
            <w:tcW w:w="905" w:type="pct"/>
          </w:tcPr>
          <w:p w:rsidR="00755E02" w:rsidRPr="00755E02" w:rsidRDefault="00755E02" w:rsidP="00E54721">
            <w:pPr>
              <w:pStyle w:val="af7"/>
              <w:rPr>
                <w:color w:val="auto"/>
                <w:sz w:val="21"/>
                <w:szCs w:val="21"/>
                <w:lang w:bidi="ar"/>
              </w:rPr>
            </w:pPr>
            <w:r w:rsidRPr="00755E02">
              <w:rPr>
                <w:color w:val="auto"/>
                <w:sz w:val="21"/>
                <w:szCs w:val="21"/>
                <w:lang w:bidi="ar"/>
              </w:rPr>
              <w:t>水土流失面积</w:t>
            </w:r>
            <w:r w:rsidRPr="00755E02">
              <w:rPr>
                <w:rFonts w:hint="eastAsia"/>
                <w:color w:val="auto"/>
                <w:sz w:val="21"/>
                <w:szCs w:val="21"/>
                <w:lang w:bidi="ar"/>
              </w:rPr>
              <w:t>（</w:t>
            </w:r>
            <w:r w:rsidRPr="00755E02">
              <w:rPr>
                <w:rFonts w:hint="eastAsia"/>
                <w:color w:val="auto"/>
                <w:sz w:val="21"/>
                <w:szCs w:val="21"/>
                <w:lang w:bidi="ar"/>
              </w:rPr>
              <w:t>hm</w:t>
            </w:r>
            <w:r w:rsidRPr="00755E02">
              <w:rPr>
                <w:rFonts w:hint="eastAsia"/>
                <w:color w:val="auto"/>
                <w:sz w:val="21"/>
                <w:szCs w:val="21"/>
                <w:vertAlign w:val="superscript"/>
                <w:lang w:bidi="ar"/>
              </w:rPr>
              <w:t>2</w:t>
            </w:r>
            <w:r w:rsidRPr="00755E02">
              <w:rPr>
                <w:rFonts w:hint="eastAsia"/>
                <w:color w:val="auto"/>
                <w:sz w:val="21"/>
                <w:szCs w:val="21"/>
                <w:lang w:bidi="ar"/>
              </w:rPr>
              <w:t>）</w:t>
            </w:r>
          </w:p>
        </w:tc>
        <w:tc>
          <w:tcPr>
            <w:tcW w:w="989" w:type="pct"/>
          </w:tcPr>
          <w:p w:rsidR="00755E02" w:rsidRPr="00755E02" w:rsidRDefault="00755E02" w:rsidP="00E54721">
            <w:pPr>
              <w:pStyle w:val="af7"/>
              <w:rPr>
                <w:color w:val="auto"/>
                <w:sz w:val="21"/>
                <w:szCs w:val="21"/>
                <w:lang w:bidi="ar"/>
              </w:rPr>
            </w:pPr>
            <w:r w:rsidRPr="00755E02">
              <w:rPr>
                <w:color w:val="auto"/>
                <w:sz w:val="21"/>
                <w:szCs w:val="21"/>
                <w:lang w:bidi="ar"/>
              </w:rPr>
              <w:t>治理达标面积</w:t>
            </w:r>
            <w:r w:rsidRPr="00755E02">
              <w:rPr>
                <w:rFonts w:hint="eastAsia"/>
                <w:color w:val="auto"/>
                <w:sz w:val="21"/>
                <w:szCs w:val="21"/>
                <w:lang w:bidi="ar"/>
              </w:rPr>
              <w:t>（</w:t>
            </w:r>
            <w:r w:rsidRPr="00755E02">
              <w:rPr>
                <w:rFonts w:hint="eastAsia"/>
                <w:color w:val="auto"/>
                <w:sz w:val="21"/>
                <w:szCs w:val="21"/>
                <w:lang w:bidi="ar"/>
              </w:rPr>
              <w:t>hm</w:t>
            </w:r>
            <w:r w:rsidRPr="00755E02">
              <w:rPr>
                <w:rFonts w:hint="eastAsia"/>
                <w:color w:val="auto"/>
                <w:sz w:val="21"/>
                <w:szCs w:val="21"/>
                <w:vertAlign w:val="superscript"/>
                <w:lang w:bidi="ar"/>
              </w:rPr>
              <w:t>2</w:t>
            </w:r>
            <w:r w:rsidRPr="00755E02">
              <w:rPr>
                <w:rFonts w:hint="eastAsia"/>
                <w:color w:val="auto"/>
                <w:sz w:val="21"/>
                <w:szCs w:val="21"/>
                <w:lang w:bidi="ar"/>
              </w:rPr>
              <w:t>）</w:t>
            </w:r>
          </w:p>
        </w:tc>
        <w:tc>
          <w:tcPr>
            <w:tcW w:w="902" w:type="pct"/>
          </w:tcPr>
          <w:p w:rsidR="00755E02" w:rsidRPr="00755E02" w:rsidRDefault="00755E02" w:rsidP="00E54721">
            <w:pPr>
              <w:pStyle w:val="af7"/>
              <w:rPr>
                <w:color w:val="auto"/>
                <w:sz w:val="21"/>
                <w:szCs w:val="21"/>
                <w:lang w:bidi="ar"/>
              </w:rPr>
            </w:pPr>
            <w:r w:rsidRPr="00755E02">
              <w:rPr>
                <w:rFonts w:hint="eastAsia"/>
                <w:color w:val="auto"/>
                <w:sz w:val="21"/>
                <w:szCs w:val="21"/>
                <w:lang w:bidi="ar"/>
              </w:rPr>
              <w:t>水土流失治理度（</w:t>
            </w:r>
            <w:r w:rsidRPr="00755E02">
              <w:rPr>
                <w:rFonts w:hint="eastAsia"/>
                <w:color w:val="auto"/>
                <w:sz w:val="21"/>
                <w:szCs w:val="21"/>
                <w:lang w:bidi="ar"/>
              </w:rPr>
              <w:t>%</w:t>
            </w:r>
            <w:r w:rsidRPr="00755E02">
              <w:rPr>
                <w:rFonts w:hint="eastAsia"/>
                <w:color w:val="auto"/>
                <w:sz w:val="21"/>
                <w:szCs w:val="21"/>
                <w:lang w:bidi="ar"/>
              </w:rPr>
              <w:t>）</w:t>
            </w:r>
          </w:p>
        </w:tc>
      </w:tr>
      <w:tr w:rsidR="00755E02" w:rsidRPr="00755E02" w:rsidTr="00755E02">
        <w:trPr>
          <w:trHeight w:val="340"/>
        </w:trPr>
        <w:tc>
          <w:tcPr>
            <w:tcW w:w="1022" w:type="pct"/>
          </w:tcPr>
          <w:p w:rsidR="00755E02" w:rsidRPr="00755E02" w:rsidRDefault="0042342D" w:rsidP="00755E02">
            <w:pPr>
              <w:pStyle w:val="af7"/>
              <w:rPr>
                <w:color w:val="auto"/>
                <w:sz w:val="21"/>
                <w:szCs w:val="21"/>
                <w:lang w:bidi="ar"/>
              </w:rPr>
            </w:pPr>
            <w:r>
              <w:rPr>
                <w:rFonts w:hint="eastAsia"/>
                <w:color w:val="auto"/>
                <w:sz w:val="21"/>
                <w:szCs w:val="21"/>
                <w:lang w:bidi="ar"/>
              </w:rPr>
              <w:t>加</w:t>
            </w:r>
            <w:r w:rsidR="00755E02" w:rsidRPr="00755E02">
              <w:rPr>
                <w:rFonts w:hint="eastAsia"/>
                <w:color w:val="auto"/>
                <w:sz w:val="21"/>
                <w:szCs w:val="21"/>
                <w:lang w:bidi="ar"/>
              </w:rPr>
              <w:t>工业场地区</w:t>
            </w:r>
          </w:p>
        </w:tc>
        <w:tc>
          <w:tcPr>
            <w:tcW w:w="1181" w:type="pct"/>
          </w:tcPr>
          <w:p w:rsidR="00755E02" w:rsidRPr="00755E02" w:rsidRDefault="00755E02" w:rsidP="00755E02">
            <w:pPr>
              <w:pStyle w:val="af7"/>
              <w:rPr>
                <w:color w:val="auto"/>
                <w:sz w:val="21"/>
                <w:szCs w:val="21"/>
              </w:rPr>
            </w:pPr>
            <w:r w:rsidRPr="00755E02">
              <w:rPr>
                <w:color w:val="auto"/>
                <w:sz w:val="21"/>
                <w:szCs w:val="21"/>
              </w:rPr>
              <w:t>2.16</w:t>
            </w:r>
          </w:p>
        </w:tc>
        <w:tc>
          <w:tcPr>
            <w:tcW w:w="905" w:type="pct"/>
          </w:tcPr>
          <w:p w:rsidR="00755E02" w:rsidRPr="00755E02" w:rsidRDefault="00755E02" w:rsidP="00755E02">
            <w:pPr>
              <w:pStyle w:val="af7"/>
              <w:rPr>
                <w:color w:val="auto"/>
                <w:sz w:val="21"/>
                <w:szCs w:val="21"/>
                <w:lang w:bidi="ar"/>
              </w:rPr>
            </w:pPr>
            <w:r w:rsidRPr="00755E02">
              <w:rPr>
                <w:color w:val="auto"/>
                <w:sz w:val="21"/>
                <w:szCs w:val="21"/>
                <w:lang w:bidi="ar"/>
              </w:rPr>
              <w:t>2.16</w:t>
            </w:r>
          </w:p>
        </w:tc>
        <w:tc>
          <w:tcPr>
            <w:tcW w:w="989" w:type="pct"/>
          </w:tcPr>
          <w:p w:rsidR="00755E02" w:rsidRPr="00755E02" w:rsidRDefault="00755E02" w:rsidP="00755E02">
            <w:pPr>
              <w:pStyle w:val="af7"/>
              <w:rPr>
                <w:color w:val="auto"/>
                <w:sz w:val="21"/>
                <w:szCs w:val="21"/>
                <w:lang w:bidi="ar"/>
              </w:rPr>
            </w:pPr>
            <w:r w:rsidRPr="00755E02">
              <w:rPr>
                <w:color w:val="auto"/>
                <w:sz w:val="21"/>
                <w:szCs w:val="21"/>
                <w:lang w:bidi="ar"/>
              </w:rPr>
              <w:t>2.16</w:t>
            </w:r>
          </w:p>
        </w:tc>
        <w:tc>
          <w:tcPr>
            <w:tcW w:w="902" w:type="pct"/>
          </w:tcPr>
          <w:p w:rsidR="00755E02" w:rsidRPr="00755E02" w:rsidRDefault="00755E02" w:rsidP="00755E02">
            <w:pPr>
              <w:pStyle w:val="af7"/>
              <w:rPr>
                <w:color w:val="auto"/>
                <w:sz w:val="21"/>
                <w:szCs w:val="21"/>
                <w:lang w:bidi="ar"/>
              </w:rPr>
            </w:pPr>
            <w:r w:rsidRPr="00755E02">
              <w:rPr>
                <w:color w:val="auto"/>
                <w:sz w:val="21"/>
                <w:szCs w:val="21"/>
                <w:lang w:bidi="ar"/>
              </w:rPr>
              <w:t>100</w:t>
            </w:r>
          </w:p>
        </w:tc>
      </w:tr>
      <w:tr w:rsidR="00755E02" w:rsidRPr="00755E02" w:rsidTr="00755E02">
        <w:trPr>
          <w:trHeight w:val="340"/>
        </w:trPr>
        <w:tc>
          <w:tcPr>
            <w:tcW w:w="1022" w:type="pct"/>
          </w:tcPr>
          <w:p w:rsidR="00755E02" w:rsidRPr="00755E02" w:rsidRDefault="00755E02" w:rsidP="00755E02">
            <w:pPr>
              <w:pStyle w:val="af7"/>
              <w:rPr>
                <w:color w:val="auto"/>
                <w:sz w:val="21"/>
                <w:szCs w:val="21"/>
                <w:lang w:bidi="ar"/>
              </w:rPr>
            </w:pPr>
            <w:r w:rsidRPr="00755E02">
              <w:rPr>
                <w:rFonts w:hint="eastAsia"/>
                <w:color w:val="auto"/>
                <w:sz w:val="21"/>
                <w:szCs w:val="21"/>
                <w:lang w:bidi="ar"/>
              </w:rPr>
              <w:t>矿区道路区</w:t>
            </w:r>
          </w:p>
        </w:tc>
        <w:tc>
          <w:tcPr>
            <w:tcW w:w="1181" w:type="pct"/>
          </w:tcPr>
          <w:p w:rsidR="00755E02" w:rsidRPr="00755E02" w:rsidRDefault="00755E02" w:rsidP="00755E02">
            <w:pPr>
              <w:pStyle w:val="af7"/>
              <w:rPr>
                <w:color w:val="auto"/>
                <w:kern w:val="0"/>
                <w:sz w:val="21"/>
                <w:szCs w:val="21"/>
              </w:rPr>
            </w:pPr>
            <w:r w:rsidRPr="00755E02">
              <w:rPr>
                <w:color w:val="auto"/>
                <w:kern w:val="0"/>
                <w:sz w:val="21"/>
                <w:szCs w:val="21"/>
              </w:rPr>
              <w:t>0.40</w:t>
            </w:r>
          </w:p>
        </w:tc>
        <w:tc>
          <w:tcPr>
            <w:tcW w:w="905" w:type="pct"/>
          </w:tcPr>
          <w:p w:rsidR="00755E02" w:rsidRPr="00755E02" w:rsidRDefault="00755E02" w:rsidP="00755E02">
            <w:pPr>
              <w:pStyle w:val="af7"/>
              <w:rPr>
                <w:color w:val="auto"/>
                <w:sz w:val="21"/>
                <w:szCs w:val="21"/>
                <w:lang w:bidi="ar"/>
              </w:rPr>
            </w:pPr>
            <w:r w:rsidRPr="00755E02">
              <w:rPr>
                <w:rFonts w:hint="eastAsia"/>
                <w:color w:val="auto"/>
                <w:sz w:val="21"/>
                <w:szCs w:val="21"/>
                <w:lang w:bidi="ar"/>
              </w:rPr>
              <w:t>0.4</w:t>
            </w:r>
            <w:r w:rsidRPr="00755E02">
              <w:rPr>
                <w:color w:val="auto"/>
                <w:sz w:val="21"/>
                <w:szCs w:val="21"/>
                <w:lang w:bidi="ar"/>
              </w:rPr>
              <w:t>0</w:t>
            </w:r>
          </w:p>
        </w:tc>
        <w:tc>
          <w:tcPr>
            <w:tcW w:w="989" w:type="pct"/>
          </w:tcPr>
          <w:p w:rsidR="00755E02" w:rsidRPr="00755E02" w:rsidRDefault="00755E02" w:rsidP="00755E02">
            <w:pPr>
              <w:pStyle w:val="af7"/>
              <w:rPr>
                <w:color w:val="auto"/>
                <w:sz w:val="21"/>
                <w:szCs w:val="21"/>
                <w:lang w:bidi="ar"/>
              </w:rPr>
            </w:pPr>
            <w:r w:rsidRPr="00755E02">
              <w:rPr>
                <w:rFonts w:hint="eastAsia"/>
                <w:color w:val="auto"/>
                <w:sz w:val="21"/>
                <w:szCs w:val="21"/>
                <w:lang w:bidi="ar"/>
              </w:rPr>
              <w:t>0.4</w:t>
            </w:r>
            <w:r w:rsidRPr="00755E02">
              <w:rPr>
                <w:color w:val="auto"/>
                <w:sz w:val="21"/>
                <w:szCs w:val="21"/>
                <w:lang w:bidi="ar"/>
              </w:rPr>
              <w:t>0</w:t>
            </w:r>
          </w:p>
        </w:tc>
        <w:tc>
          <w:tcPr>
            <w:tcW w:w="902" w:type="pct"/>
          </w:tcPr>
          <w:p w:rsidR="00755E02" w:rsidRPr="00755E02" w:rsidRDefault="00755E02" w:rsidP="00755E02">
            <w:pPr>
              <w:pStyle w:val="af7"/>
              <w:rPr>
                <w:color w:val="auto"/>
                <w:sz w:val="21"/>
                <w:szCs w:val="21"/>
                <w:lang w:bidi="ar"/>
              </w:rPr>
            </w:pPr>
            <w:r w:rsidRPr="00755E02">
              <w:rPr>
                <w:rFonts w:hint="eastAsia"/>
                <w:color w:val="auto"/>
                <w:sz w:val="21"/>
                <w:szCs w:val="21"/>
                <w:lang w:bidi="ar"/>
              </w:rPr>
              <w:t>1</w:t>
            </w:r>
            <w:r w:rsidRPr="00755E02">
              <w:rPr>
                <w:color w:val="auto"/>
                <w:sz w:val="21"/>
                <w:szCs w:val="21"/>
                <w:lang w:bidi="ar"/>
              </w:rPr>
              <w:t>00</w:t>
            </w:r>
          </w:p>
        </w:tc>
      </w:tr>
      <w:tr w:rsidR="00755E02" w:rsidRPr="00755E02" w:rsidTr="00755E02">
        <w:trPr>
          <w:trHeight w:val="340"/>
        </w:trPr>
        <w:tc>
          <w:tcPr>
            <w:tcW w:w="1022" w:type="pct"/>
          </w:tcPr>
          <w:p w:rsidR="00755E02" w:rsidRPr="00755E02" w:rsidRDefault="00755E02" w:rsidP="00755E02">
            <w:pPr>
              <w:pStyle w:val="af7"/>
              <w:rPr>
                <w:color w:val="auto"/>
                <w:sz w:val="21"/>
                <w:szCs w:val="21"/>
                <w:lang w:bidi="ar"/>
              </w:rPr>
            </w:pPr>
            <w:r w:rsidRPr="00755E02">
              <w:rPr>
                <w:rFonts w:hint="eastAsia"/>
                <w:color w:val="auto"/>
                <w:sz w:val="21"/>
                <w:szCs w:val="21"/>
                <w:lang w:bidi="ar"/>
              </w:rPr>
              <w:t>合计</w:t>
            </w:r>
          </w:p>
        </w:tc>
        <w:tc>
          <w:tcPr>
            <w:tcW w:w="1181" w:type="pct"/>
          </w:tcPr>
          <w:p w:rsidR="00755E02" w:rsidRPr="00755E02" w:rsidRDefault="00755E02" w:rsidP="00755E02">
            <w:pPr>
              <w:pStyle w:val="af7"/>
              <w:rPr>
                <w:color w:val="auto"/>
                <w:kern w:val="0"/>
                <w:sz w:val="21"/>
                <w:szCs w:val="21"/>
              </w:rPr>
            </w:pPr>
            <w:r w:rsidRPr="00755E02">
              <w:rPr>
                <w:color w:val="auto"/>
                <w:kern w:val="0"/>
                <w:sz w:val="21"/>
                <w:szCs w:val="21"/>
              </w:rPr>
              <w:t>2.56</w:t>
            </w:r>
          </w:p>
        </w:tc>
        <w:tc>
          <w:tcPr>
            <w:tcW w:w="905" w:type="pct"/>
          </w:tcPr>
          <w:p w:rsidR="00755E02" w:rsidRPr="00755E02" w:rsidRDefault="00755E02" w:rsidP="00755E02">
            <w:pPr>
              <w:pStyle w:val="af7"/>
              <w:rPr>
                <w:color w:val="auto"/>
                <w:sz w:val="21"/>
                <w:szCs w:val="21"/>
                <w:lang w:bidi="ar"/>
              </w:rPr>
            </w:pPr>
            <w:r w:rsidRPr="00755E02">
              <w:rPr>
                <w:color w:val="auto"/>
                <w:sz w:val="21"/>
                <w:szCs w:val="21"/>
                <w:lang w:bidi="ar"/>
              </w:rPr>
              <w:t>2.56</w:t>
            </w:r>
          </w:p>
        </w:tc>
        <w:tc>
          <w:tcPr>
            <w:tcW w:w="989" w:type="pct"/>
          </w:tcPr>
          <w:p w:rsidR="00755E02" w:rsidRPr="00755E02" w:rsidRDefault="00755E02" w:rsidP="00755E02">
            <w:pPr>
              <w:pStyle w:val="af7"/>
              <w:rPr>
                <w:color w:val="auto"/>
                <w:sz w:val="21"/>
                <w:szCs w:val="21"/>
                <w:lang w:bidi="ar"/>
              </w:rPr>
            </w:pPr>
            <w:r w:rsidRPr="00755E02">
              <w:rPr>
                <w:color w:val="auto"/>
                <w:sz w:val="21"/>
                <w:szCs w:val="21"/>
                <w:lang w:bidi="ar"/>
              </w:rPr>
              <w:t>2.56</w:t>
            </w:r>
          </w:p>
        </w:tc>
        <w:tc>
          <w:tcPr>
            <w:tcW w:w="902" w:type="pct"/>
          </w:tcPr>
          <w:p w:rsidR="00755E02" w:rsidRPr="00755E02" w:rsidRDefault="00755E02" w:rsidP="00755E02">
            <w:pPr>
              <w:pStyle w:val="af7"/>
              <w:rPr>
                <w:color w:val="auto"/>
                <w:sz w:val="21"/>
                <w:szCs w:val="21"/>
                <w:lang w:bidi="ar"/>
              </w:rPr>
            </w:pPr>
            <w:r w:rsidRPr="00755E02">
              <w:rPr>
                <w:color w:val="auto"/>
                <w:sz w:val="21"/>
                <w:szCs w:val="21"/>
                <w:lang w:bidi="ar"/>
              </w:rPr>
              <w:t>100</w:t>
            </w:r>
          </w:p>
        </w:tc>
      </w:tr>
    </w:tbl>
    <w:p w:rsidR="00842432" w:rsidRPr="00755E02" w:rsidRDefault="000D1A82" w:rsidP="00C95EAF">
      <w:pPr>
        <w:pStyle w:val="2"/>
        <w:spacing w:before="156"/>
      </w:pPr>
      <w:bookmarkStart w:id="133" w:name="_Toc530777486"/>
      <w:r w:rsidRPr="00755E02">
        <w:t>拦渣率</w:t>
      </w:r>
      <w:bookmarkEnd w:id="130"/>
      <w:bookmarkEnd w:id="131"/>
      <w:bookmarkEnd w:id="132"/>
      <w:bookmarkEnd w:id="133"/>
    </w:p>
    <w:p w:rsidR="00842432" w:rsidRPr="00755E02" w:rsidRDefault="00842432" w:rsidP="00C95EAF">
      <w:pPr>
        <w:ind w:firstLine="480"/>
      </w:pPr>
      <w:bookmarkStart w:id="134" w:name="_Toc287268085"/>
      <w:bookmarkStart w:id="135" w:name="_Toc353782868"/>
      <w:bookmarkStart w:id="136" w:name="_Toc418845572"/>
      <w:r w:rsidRPr="00755E02">
        <w:rPr>
          <w:rFonts w:hint="eastAsia"/>
        </w:rPr>
        <w:t>拦渣率是指项目建设区内采取措施实际拦挡的弃土</w:t>
      </w:r>
      <w:r w:rsidRPr="00755E02">
        <w:rPr>
          <w:rFonts w:hint="eastAsia"/>
        </w:rPr>
        <w:t>(</w:t>
      </w:r>
      <w:r w:rsidRPr="00755E02">
        <w:rPr>
          <w:rFonts w:hint="eastAsia"/>
        </w:rPr>
        <w:t>石、渣</w:t>
      </w:r>
      <w:r w:rsidRPr="00755E02">
        <w:rPr>
          <w:rFonts w:hint="eastAsia"/>
        </w:rPr>
        <w:t>)</w:t>
      </w:r>
      <w:r w:rsidRPr="00755E02">
        <w:rPr>
          <w:rFonts w:hint="eastAsia"/>
        </w:rPr>
        <w:t>量与工程弃土</w:t>
      </w:r>
      <w:r w:rsidRPr="00755E02">
        <w:rPr>
          <w:rFonts w:hint="eastAsia"/>
        </w:rPr>
        <w:t>(</w:t>
      </w:r>
      <w:r w:rsidRPr="00755E02">
        <w:rPr>
          <w:rFonts w:hint="eastAsia"/>
        </w:rPr>
        <w:t>石、渣</w:t>
      </w:r>
      <w:r w:rsidRPr="00755E02">
        <w:rPr>
          <w:rFonts w:hint="eastAsia"/>
        </w:rPr>
        <w:t>)</w:t>
      </w:r>
      <w:r w:rsidRPr="00755E02">
        <w:rPr>
          <w:rFonts w:hint="eastAsia"/>
        </w:rPr>
        <w:t>总量的百分比。</w:t>
      </w:r>
    </w:p>
    <w:p w:rsidR="00842432" w:rsidRPr="00755E02" w:rsidRDefault="00842432" w:rsidP="00C95EAF">
      <w:pPr>
        <w:ind w:firstLine="480"/>
      </w:pPr>
      <w:r w:rsidRPr="00755E02">
        <w:rPr>
          <w:rFonts w:hint="eastAsia"/>
        </w:rPr>
        <w:t>拦渣率指项目建设区内采取措施实际拦挡的弃土</w:t>
      </w:r>
      <w:r w:rsidRPr="00755E02">
        <w:rPr>
          <w:rFonts w:hint="eastAsia"/>
        </w:rPr>
        <w:t>(</w:t>
      </w:r>
      <w:r w:rsidRPr="00755E02">
        <w:rPr>
          <w:rFonts w:hint="eastAsia"/>
        </w:rPr>
        <w:t>石、渣</w:t>
      </w:r>
      <w:r w:rsidRPr="00755E02">
        <w:rPr>
          <w:rFonts w:hint="eastAsia"/>
        </w:rPr>
        <w:t>)</w:t>
      </w:r>
      <w:r w:rsidRPr="00755E02">
        <w:rPr>
          <w:rFonts w:hint="eastAsia"/>
        </w:rPr>
        <w:t>量与工程弃土</w:t>
      </w:r>
      <w:r w:rsidRPr="00755E02">
        <w:rPr>
          <w:rFonts w:hint="eastAsia"/>
        </w:rPr>
        <w:t>(</w:t>
      </w:r>
      <w:r w:rsidRPr="00755E02">
        <w:rPr>
          <w:rFonts w:hint="eastAsia"/>
        </w:rPr>
        <w:t>石、渣</w:t>
      </w:r>
      <w:r w:rsidRPr="00755E02">
        <w:rPr>
          <w:rFonts w:hint="eastAsia"/>
        </w:rPr>
        <w:t>)</w:t>
      </w:r>
      <w:r w:rsidRPr="00755E02">
        <w:rPr>
          <w:rFonts w:hint="eastAsia"/>
        </w:rPr>
        <w:t>总量的百分比。根据项目资料以及对现场的勘查，</w:t>
      </w:r>
      <w:r w:rsidR="00755E02">
        <w:rPr>
          <w:rFonts w:cs="Times New Roman"/>
          <w:szCs w:val="24"/>
        </w:rPr>
        <w:t>本工程弃方</w:t>
      </w:r>
      <w:r w:rsidR="00755E02">
        <w:rPr>
          <w:rFonts w:cs="Times New Roman" w:hint="eastAsia"/>
          <w:szCs w:val="24"/>
        </w:rPr>
        <w:t>均运往小一石场矿坑</w:t>
      </w:r>
      <w:r w:rsidR="00755E02">
        <w:rPr>
          <w:rFonts w:cs="Times New Roman"/>
          <w:szCs w:val="24"/>
        </w:rPr>
        <w:t>，</w:t>
      </w:r>
      <w:r w:rsidR="00EE52DE" w:rsidRPr="00755E02">
        <w:rPr>
          <w:rFonts w:hint="eastAsia"/>
        </w:rPr>
        <w:t>矿山弃土弃渣全部得到有效控制，因此拦渣率可达到</w:t>
      </w:r>
      <w:r w:rsidR="00C95EAF" w:rsidRPr="00755E02">
        <w:rPr>
          <w:rFonts w:hint="eastAsia"/>
        </w:rPr>
        <w:t>9</w:t>
      </w:r>
      <w:r w:rsidR="00755E02">
        <w:t>5</w:t>
      </w:r>
      <w:r w:rsidR="00EE52DE" w:rsidRPr="00755E02">
        <w:rPr>
          <w:rFonts w:hint="eastAsia"/>
        </w:rPr>
        <w:t>%</w:t>
      </w:r>
      <w:r w:rsidR="00EE52DE" w:rsidRPr="00755E02">
        <w:rPr>
          <w:rFonts w:hint="eastAsia"/>
        </w:rPr>
        <w:t>。</w:t>
      </w:r>
    </w:p>
    <w:p w:rsidR="000D1A82" w:rsidRPr="00F83DBE" w:rsidRDefault="000D1A82" w:rsidP="00C95EAF">
      <w:pPr>
        <w:pStyle w:val="2"/>
        <w:spacing w:before="156"/>
        <w:rPr>
          <w:rFonts w:hAnsi="Times New Roman"/>
        </w:rPr>
      </w:pPr>
      <w:bookmarkStart w:id="137" w:name="_Toc497490535"/>
      <w:bookmarkStart w:id="138" w:name="_Toc530688442"/>
      <w:bookmarkStart w:id="139" w:name="_Toc530777487"/>
      <w:r w:rsidRPr="00F83DBE">
        <w:lastRenderedPageBreak/>
        <w:t>土壤流失控制比</w:t>
      </w:r>
      <w:bookmarkEnd w:id="134"/>
      <w:bookmarkEnd w:id="135"/>
      <w:bookmarkEnd w:id="136"/>
      <w:bookmarkEnd w:id="137"/>
      <w:bookmarkEnd w:id="138"/>
      <w:bookmarkEnd w:id="139"/>
    </w:p>
    <w:p w:rsidR="00EE52DE" w:rsidRPr="00F83DBE" w:rsidRDefault="00EE52DE" w:rsidP="00EC076C">
      <w:pPr>
        <w:ind w:firstLine="480"/>
      </w:pPr>
      <w:bookmarkStart w:id="140" w:name="_Toc353782869"/>
      <w:bookmarkStart w:id="141" w:name="_Toc418845573"/>
      <w:r w:rsidRPr="00F83DBE">
        <w:rPr>
          <w:rFonts w:hint="eastAsia"/>
        </w:rPr>
        <w:t>土壤流失控制比是指项目建设区内（采矿区和弃渣场区不计列计算），治理后的容许土壤流失量与平均土壤流失强度之比。</w:t>
      </w:r>
    </w:p>
    <w:p w:rsidR="00EE52DE" w:rsidRPr="00F83DBE" w:rsidRDefault="00EE52DE" w:rsidP="00EC076C">
      <w:pPr>
        <w:ind w:firstLine="480"/>
      </w:pPr>
      <w:r w:rsidRPr="00F83DBE">
        <w:rPr>
          <w:rFonts w:hint="eastAsia"/>
        </w:rPr>
        <w:t>项目区所处区域容许土壤流失量为</w:t>
      </w:r>
      <w:r w:rsidRPr="00F83DBE">
        <w:rPr>
          <w:rFonts w:hint="eastAsia"/>
        </w:rPr>
        <w:t>500t/km</w:t>
      </w:r>
      <w:r w:rsidRPr="00F83DBE">
        <w:rPr>
          <w:rFonts w:hint="eastAsia"/>
          <w:vertAlign w:val="superscript"/>
        </w:rPr>
        <w:t>2</w:t>
      </w:r>
      <w:r w:rsidRPr="00F83DBE">
        <w:rPr>
          <w:rFonts w:hint="eastAsia"/>
        </w:rPr>
        <w:t>.a</w:t>
      </w:r>
      <w:r w:rsidRPr="00F83DBE">
        <w:rPr>
          <w:rFonts w:hint="eastAsia"/>
        </w:rPr>
        <w:t>，通过采取水土保持防治措施后，</w:t>
      </w:r>
      <w:r w:rsidR="0042342D">
        <w:rPr>
          <w:rFonts w:hint="eastAsia"/>
        </w:rPr>
        <w:t>加</w:t>
      </w:r>
      <w:r w:rsidR="00F83DBE">
        <w:rPr>
          <w:rFonts w:hint="eastAsia"/>
        </w:rPr>
        <w:t>工业场地</w:t>
      </w:r>
      <w:r w:rsidRPr="00F83DBE">
        <w:rPr>
          <w:rFonts w:hint="eastAsia"/>
        </w:rPr>
        <w:t>区和矿</w:t>
      </w:r>
      <w:r w:rsidR="001C1747" w:rsidRPr="00F83DBE">
        <w:t>区</w:t>
      </w:r>
      <w:r w:rsidRPr="00F83DBE">
        <w:rPr>
          <w:rFonts w:hint="eastAsia"/>
        </w:rPr>
        <w:t>道路区的平均土壤侵蚀强度能控制在</w:t>
      </w:r>
      <w:r w:rsidRPr="00F83DBE">
        <w:rPr>
          <w:rFonts w:hint="eastAsia"/>
        </w:rPr>
        <w:t>500t/</w:t>
      </w:r>
      <w:r w:rsidRPr="00F83DBE">
        <w:rPr>
          <w:rFonts w:hint="eastAsia"/>
        </w:rPr>
        <w:t>（</w:t>
      </w:r>
      <w:r w:rsidRPr="00F83DBE">
        <w:rPr>
          <w:rFonts w:hint="eastAsia"/>
        </w:rPr>
        <w:t>km</w:t>
      </w:r>
      <w:r w:rsidRPr="00F83DBE">
        <w:rPr>
          <w:rFonts w:hint="eastAsia"/>
          <w:vertAlign w:val="superscript"/>
        </w:rPr>
        <w:t>2</w:t>
      </w:r>
      <w:r w:rsidRPr="00F83DBE">
        <w:rPr>
          <w:rFonts w:hint="eastAsia"/>
        </w:rPr>
        <w:t>.a</w:t>
      </w:r>
      <w:r w:rsidRPr="00F83DBE">
        <w:rPr>
          <w:rFonts w:hint="eastAsia"/>
        </w:rPr>
        <w:t>）以内，因此土壤流失控制比能到达为</w:t>
      </w:r>
      <w:r w:rsidRPr="00F83DBE">
        <w:rPr>
          <w:rFonts w:hint="eastAsia"/>
        </w:rPr>
        <w:t>1.0</w:t>
      </w:r>
      <w:r w:rsidRPr="00F83DBE">
        <w:rPr>
          <w:rFonts w:hint="eastAsia"/>
        </w:rPr>
        <w:t>。</w:t>
      </w:r>
    </w:p>
    <w:p w:rsidR="000D1A82" w:rsidRPr="00F83DBE" w:rsidRDefault="000D1A82" w:rsidP="00EC076C">
      <w:pPr>
        <w:pStyle w:val="2"/>
        <w:spacing w:before="156"/>
        <w:rPr>
          <w:rFonts w:hAnsi="Times New Roman"/>
        </w:rPr>
      </w:pPr>
      <w:bookmarkStart w:id="142" w:name="_Toc497490536"/>
      <w:bookmarkStart w:id="143" w:name="_Toc530688443"/>
      <w:bookmarkStart w:id="144" w:name="_Toc530777488"/>
      <w:r w:rsidRPr="00F83DBE">
        <w:t>林草植被恢复率和林草覆盖率</w:t>
      </w:r>
      <w:bookmarkEnd w:id="140"/>
      <w:bookmarkEnd w:id="141"/>
      <w:bookmarkEnd w:id="142"/>
      <w:bookmarkEnd w:id="143"/>
      <w:bookmarkEnd w:id="144"/>
    </w:p>
    <w:p w:rsidR="00842432" w:rsidRPr="00F83DBE" w:rsidRDefault="00842432" w:rsidP="00EC076C">
      <w:pPr>
        <w:ind w:firstLine="480"/>
      </w:pPr>
      <w:r w:rsidRPr="00F83DBE">
        <w:rPr>
          <w:rFonts w:hint="eastAsia"/>
        </w:rPr>
        <w:t>林草植被恢复率是指项目建设区内，林草类植被面积占可恢复林草植被</w:t>
      </w:r>
      <w:r w:rsidRPr="00F83DBE">
        <w:rPr>
          <w:rFonts w:hint="eastAsia"/>
        </w:rPr>
        <w:t>(</w:t>
      </w:r>
      <w:r w:rsidRPr="00F83DBE">
        <w:rPr>
          <w:rFonts w:hint="eastAsia"/>
        </w:rPr>
        <w:t>目前经济、技术条件下适宜于恢复林草植被</w:t>
      </w:r>
      <w:r w:rsidRPr="00F83DBE">
        <w:rPr>
          <w:rFonts w:hint="eastAsia"/>
        </w:rPr>
        <w:t>)</w:t>
      </w:r>
      <w:r w:rsidRPr="00F83DBE">
        <w:rPr>
          <w:rFonts w:hint="eastAsia"/>
        </w:rPr>
        <w:t>面积的百分比。</w:t>
      </w:r>
    </w:p>
    <w:p w:rsidR="00842432" w:rsidRPr="00F83DBE" w:rsidRDefault="00842432" w:rsidP="00EC076C">
      <w:pPr>
        <w:ind w:firstLine="480"/>
      </w:pPr>
      <w:r w:rsidRPr="00F83DBE">
        <w:rPr>
          <w:rFonts w:hint="eastAsia"/>
        </w:rPr>
        <w:t>林草覆盖率是指林草类植被面积占项目建设区面积的百分比。其中可恢复林草植被面积不包括复耕面积；森林郁闭度达到</w:t>
      </w:r>
      <w:r w:rsidRPr="00F83DBE">
        <w:rPr>
          <w:rFonts w:hint="eastAsia"/>
        </w:rPr>
        <w:t>0.2</w:t>
      </w:r>
      <w:r w:rsidRPr="00F83DBE">
        <w:rPr>
          <w:rFonts w:hint="eastAsia"/>
        </w:rPr>
        <w:t>以上</w:t>
      </w:r>
      <w:r w:rsidRPr="00F83DBE">
        <w:rPr>
          <w:rFonts w:hint="eastAsia"/>
        </w:rPr>
        <w:t>(</w:t>
      </w:r>
      <w:r w:rsidRPr="00F83DBE">
        <w:rPr>
          <w:rFonts w:hint="eastAsia"/>
        </w:rPr>
        <w:t>不含</w:t>
      </w:r>
      <w:r w:rsidRPr="00F83DBE">
        <w:rPr>
          <w:rFonts w:hint="eastAsia"/>
        </w:rPr>
        <w:t>0.2)</w:t>
      </w:r>
      <w:r w:rsidRPr="00F83DBE">
        <w:rPr>
          <w:rFonts w:hint="eastAsia"/>
        </w:rPr>
        <w:t>、灌木林和草地覆盖率达到</w:t>
      </w:r>
      <w:r w:rsidRPr="00F83DBE">
        <w:rPr>
          <w:rFonts w:hint="eastAsia"/>
        </w:rPr>
        <w:t>0.4</w:t>
      </w:r>
      <w:r w:rsidRPr="00F83DBE">
        <w:rPr>
          <w:rFonts w:hint="eastAsia"/>
        </w:rPr>
        <w:t>以上</w:t>
      </w:r>
      <w:r w:rsidRPr="00F83DBE">
        <w:rPr>
          <w:rFonts w:hint="eastAsia"/>
        </w:rPr>
        <w:t>(</w:t>
      </w:r>
      <w:r w:rsidRPr="00F83DBE">
        <w:rPr>
          <w:rFonts w:hint="eastAsia"/>
        </w:rPr>
        <w:t>不含</w:t>
      </w:r>
      <w:r w:rsidRPr="00F83DBE">
        <w:rPr>
          <w:rFonts w:hint="eastAsia"/>
        </w:rPr>
        <w:t>0.4)</w:t>
      </w:r>
      <w:r w:rsidRPr="00F83DBE">
        <w:rPr>
          <w:rFonts w:hint="eastAsia"/>
        </w:rPr>
        <w:t>的所有人工和天然森林、灌木林、林地面积计入林草面积，零星植树应根据造林密度折合为面积。</w:t>
      </w:r>
    </w:p>
    <w:p w:rsidR="00755E02" w:rsidRDefault="00755E02" w:rsidP="00755E02">
      <w:pPr>
        <w:ind w:firstLine="480"/>
        <w:rPr>
          <w:rFonts w:cs="Times New Roman"/>
          <w:szCs w:val="24"/>
        </w:rPr>
      </w:pPr>
      <w:r>
        <w:rPr>
          <w:rFonts w:cs="Times New Roman"/>
          <w:szCs w:val="24"/>
        </w:rPr>
        <w:t>本项目属于矿山生产类项目，前期工</w:t>
      </w:r>
      <w:r w:rsidRPr="00755E02">
        <w:rPr>
          <w:rFonts w:cs="Times New Roman"/>
          <w:szCs w:val="24"/>
        </w:rPr>
        <w:t>程以道路、生产线硬化为主，故林草植被恢复率及林草覆盖率均不计入本阶段的水土流失治理目标指标，但是生产期完成复垦后，林草植被恢复率达到</w:t>
      </w:r>
      <w:r w:rsidRPr="00755E02">
        <w:rPr>
          <w:rFonts w:cs="Times New Roman"/>
          <w:szCs w:val="24"/>
        </w:rPr>
        <w:t xml:space="preserve"> 100%</w:t>
      </w:r>
      <w:r w:rsidRPr="00755E02">
        <w:rPr>
          <w:rFonts w:cs="Times New Roman"/>
          <w:szCs w:val="24"/>
        </w:rPr>
        <w:t>，林草覆盖率达</w:t>
      </w:r>
      <w:r w:rsidRPr="00755E02">
        <w:rPr>
          <w:rFonts w:cs="Times New Roman"/>
          <w:szCs w:val="24"/>
        </w:rPr>
        <w:t xml:space="preserve"> 43.90%</w:t>
      </w:r>
      <w:r w:rsidRPr="00755E02">
        <w:rPr>
          <w:rFonts w:cs="Times New Roman"/>
          <w:szCs w:val="24"/>
        </w:rPr>
        <w:t>。</w:t>
      </w:r>
    </w:p>
    <w:p w:rsidR="00842432" w:rsidRDefault="00755E02" w:rsidP="00755E02">
      <w:pPr>
        <w:ind w:firstLine="480"/>
      </w:pPr>
      <w:r w:rsidRPr="00755E02">
        <w:rPr>
          <w:rFonts w:hint="eastAsia"/>
        </w:rPr>
        <w:t>本项目水土保持防治指标达标情况</w:t>
      </w:r>
      <w:r w:rsidR="00842432" w:rsidRPr="00755E02">
        <w:rPr>
          <w:rFonts w:hint="eastAsia"/>
        </w:rPr>
        <w:t>详见</w:t>
      </w:r>
      <w:r w:rsidR="00EC076C" w:rsidRPr="00755E02">
        <w:fldChar w:fldCharType="begin"/>
      </w:r>
      <w:r w:rsidR="00EC076C" w:rsidRPr="00755E02">
        <w:instrText xml:space="preserve"> </w:instrText>
      </w:r>
      <w:r w:rsidR="00EC076C" w:rsidRPr="00755E02">
        <w:rPr>
          <w:rFonts w:hint="eastAsia"/>
        </w:rPr>
        <w:instrText>REF _Ref530774600 \r \h</w:instrText>
      </w:r>
      <w:r w:rsidR="00EC076C" w:rsidRPr="00755E02">
        <w:instrText xml:space="preserve"> </w:instrText>
      </w:r>
      <w:r w:rsidR="00EC076C" w:rsidRPr="00755E02">
        <w:fldChar w:fldCharType="separate"/>
      </w:r>
      <w:r w:rsidR="00EC076C" w:rsidRPr="00755E02">
        <w:rPr>
          <w:rFonts w:hint="eastAsia"/>
        </w:rPr>
        <w:t>表</w:t>
      </w:r>
      <w:r w:rsidR="00EC076C" w:rsidRPr="00755E02">
        <w:rPr>
          <w:rFonts w:hint="eastAsia"/>
        </w:rPr>
        <w:t>6-4</w:t>
      </w:r>
      <w:r w:rsidR="00EC076C" w:rsidRPr="00755E02">
        <w:fldChar w:fldCharType="end"/>
      </w:r>
      <w:r w:rsidR="00842432" w:rsidRPr="00755E02">
        <w:rPr>
          <w:rFonts w:hint="eastAsia"/>
        </w:rPr>
        <w:t>。</w:t>
      </w:r>
    </w:p>
    <w:bookmarkStart w:id="145" w:name="_Ref530774988"/>
    <w:p w:rsidR="001E5416" w:rsidRPr="00755E02" w:rsidRDefault="00E3568B" w:rsidP="00E3568B">
      <w:pPr>
        <w:pStyle w:val="a"/>
        <w:numPr>
          <w:ilvl w:val="0"/>
          <w:numId w:val="0"/>
        </w:numPr>
      </w:pPr>
      <w:r w:rsidRPr="00E3568B">
        <w:fldChar w:fldCharType="begin"/>
      </w:r>
      <w:r w:rsidRPr="00E3568B">
        <w:instrText xml:space="preserve"> </w:instrText>
      </w:r>
      <w:r w:rsidRPr="00E3568B">
        <w:rPr>
          <w:rFonts w:hint="eastAsia"/>
        </w:rPr>
        <w:instrText>REF _Ref530774600 \r \h</w:instrText>
      </w:r>
      <w:r w:rsidRPr="00E3568B">
        <w:instrText xml:space="preserve"> </w:instrText>
      </w:r>
      <w:r w:rsidRPr="00E3568B">
        <w:fldChar w:fldCharType="separate"/>
      </w:r>
      <w:r w:rsidRPr="00E3568B">
        <w:rPr>
          <w:rFonts w:hint="eastAsia"/>
        </w:rPr>
        <w:t>表</w:t>
      </w:r>
      <w:r w:rsidRPr="00E3568B">
        <w:rPr>
          <w:rFonts w:hint="eastAsia"/>
        </w:rPr>
        <w:t>6-4</w:t>
      </w:r>
      <w:r w:rsidRPr="00E3568B">
        <w:fldChar w:fldCharType="end"/>
      </w:r>
      <w:r>
        <w:t xml:space="preserve"> </w:t>
      </w:r>
      <w:r w:rsidR="001E5416" w:rsidRPr="00755E02">
        <w:t>水土保持防治指标达标情况表</w:t>
      </w:r>
      <w:bookmarkEnd w:id="145"/>
    </w:p>
    <w:tbl>
      <w:tblPr>
        <w:tblStyle w:val="12"/>
        <w:tblW w:w="5000" w:type="pct"/>
        <w:tblLook w:val="0000" w:firstRow="0" w:lastRow="0" w:firstColumn="0" w:lastColumn="0" w:noHBand="0" w:noVBand="0"/>
      </w:tblPr>
      <w:tblGrid>
        <w:gridCol w:w="1272"/>
        <w:gridCol w:w="1274"/>
        <w:gridCol w:w="1278"/>
        <w:gridCol w:w="1133"/>
        <w:gridCol w:w="991"/>
        <w:gridCol w:w="1278"/>
        <w:gridCol w:w="1070"/>
      </w:tblGrid>
      <w:tr w:rsidR="008E6377" w:rsidRPr="00755E02" w:rsidTr="002E69E6">
        <w:trPr>
          <w:trHeight w:val="340"/>
        </w:trPr>
        <w:tc>
          <w:tcPr>
            <w:tcW w:w="767" w:type="pct"/>
          </w:tcPr>
          <w:p w:rsidR="001E5416" w:rsidRPr="00422A81" w:rsidRDefault="001E5416" w:rsidP="0049139C">
            <w:pPr>
              <w:pStyle w:val="af7"/>
              <w:rPr>
                <w:color w:val="auto"/>
                <w:sz w:val="21"/>
                <w:szCs w:val="21"/>
              </w:rPr>
            </w:pPr>
            <w:r w:rsidRPr="00422A81">
              <w:rPr>
                <w:color w:val="auto"/>
                <w:sz w:val="21"/>
                <w:szCs w:val="21"/>
              </w:rPr>
              <w:t>指标</w:t>
            </w:r>
          </w:p>
        </w:tc>
        <w:tc>
          <w:tcPr>
            <w:tcW w:w="768" w:type="pct"/>
          </w:tcPr>
          <w:p w:rsidR="001E5416" w:rsidRPr="00422A81" w:rsidRDefault="001E5416" w:rsidP="0049139C">
            <w:pPr>
              <w:pStyle w:val="af7"/>
              <w:rPr>
                <w:color w:val="auto"/>
                <w:sz w:val="21"/>
                <w:szCs w:val="21"/>
              </w:rPr>
            </w:pPr>
            <w:r w:rsidRPr="00422A81">
              <w:rPr>
                <w:color w:val="auto"/>
                <w:sz w:val="21"/>
                <w:szCs w:val="21"/>
              </w:rPr>
              <w:t>扰动土地</w:t>
            </w:r>
          </w:p>
          <w:p w:rsidR="001E5416" w:rsidRPr="00422A81" w:rsidRDefault="001E5416" w:rsidP="0049139C">
            <w:pPr>
              <w:pStyle w:val="af7"/>
              <w:rPr>
                <w:color w:val="auto"/>
                <w:sz w:val="21"/>
                <w:szCs w:val="21"/>
              </w:rPr>
            </w:pPr>
            <w:r w:rsidRPr="00422A81">
              <w:rPr>
                <w:color w:val="auto"/>
                <w:sz w:val="21"/>
                <w:szCs w:val="21"/>
              </w:rPr>
              <w:t>整治率</w:t>
            </w:r>
          </w:p>
        </w:tc>
        <w:tc>
          <w:tcPr>
            <w:tcW w:w="770" w:type="pct"/>
          </w:tcPr>
          <w:p w:rsidR="001E5416" w:rsidRPr="00422A81" w:rsidRDefault="001E5416" w:rsidP="0049139C">
            <w:pPr>
              <w:pStyle w:val="af7"/>
              <w:rPr>
                <w:color w:val="auto"/>
                <w:sz w:val="21"/>
                <w:szCs w:val="21"/>
              </w:rPr>
            </w:pPr>
            <w:r w:rsidRPr="00422A81">
              <w:rPr>
                <w:color w:val="auto"/>
                <w:sz w:val="21"/>
                <w:szCs w:val="21"/>
              </w:rPr>
              <w:t>水土流失</w:t>
            </w:r>
          </w:p>
          <w:p w:rsidR="001E5416" w:rsidRPr="00422A81" w:rsidRDefault="001E5416" w:rsidP="0049139C">
            <w:pPr>
              <w:pStyle w:val="af7"/>
              <w:rPr>
                <w:color w:val="auto"/>
                <w:sz w:val="21"/>
                <w:szCs w:val="21"/>
              </w:rPr>
            </w:pPr>
            <w:r w:rsidRPr="00422A81">
              <w:rPr>
                <w:color w:val="auto"/>
                <w:sz w:val="21"/>
                <w:szCs w:val="21"/>
              </w:rPr>
              <w:t>总治理度</w:t>
            </w:r>
          </w:p>
        </w:tc>
        <w:tc>
          <w:tcPr>
            <w:tcW w:w="683" w:type="pct"/>
          </w:tcPr>
          <w:p w:rsidR="001E5416" w:rsidRPr="00422A81" w:rsidRDefault="001E5416" w:rsidP="0049139C">
            <w:pPr>
              <w:pStyle w:val="af7"/>
              <w:rPr>
                <w:color w:val="auto"/>
                <w:sz w:val="21"/>
                <w:szCs w:val="21"/>
              </w:rPr>
            </w:pPr>
            <w:r w:rsidRPr="00422A81">
              <w:rPr>
                <w:color w:val="auto"/>
                <w:sz w:val="21"/>
                <w:szCs w:val="21"/>
              </w:rPr>
              <w:t>土壤流失</w:t>
            </w:r>
          </w:p>
          <w:p w:rsidR="001E5416" w:rsidRPr="00422A81" w:rsidRDefault="001E5416" w:rsidP="0049139C">
            <w:pPr>
              <w:pStyle w:val="af7"/>
              <w:rPr>
                <w:color w:val="auto"/>
                <w:sz w:val="21"/>
                <w:szCs w:val="21"/>
              </w:rPr>
            </w:pPr>
            <w:r w:rsidRPr="00422A81">
              <w:rPr>
                <w:color w:val="auto"/>
                <w:sz w:val="21"/>
                <w:szCs w:val="21"/>
              </w:rPr>
              <w:t>控制比</w:t>
            </w:r>
          </w:p>
        </w:tc>
        <w:tc>
          <w:tcPr>
            <w:tcW w:w="597" w:type="pct"/>
          </w:tcPr>
          <w:p w:rsidR="001E5416" w:rsidRPr="00422A81" w:rsidRDefault="001E5416" w:rsidP="0049139C">
            <w:pPr>
              <w:pStyle w:val="af7"/>
              <w:rPr>
                <w:color w:val="auto"/>
                <w:sz w:val="21"/>
                <w:szCs w:val="21"/>
              </w:rPr>
            </w:pPr>
            <w:r w:rsidRPr="00422A81">
              <w:rPr>
                <w:color w:val="auto"/>
                <w:sz w:val="21"/>
                <w:szCs w:val="21"/>
              </w:rPr>
              <w:t>拦渣率</w:t>
            </w:r>
          </w:p>
        </w:tc>
        <w:tc>
          <w:tcPr>
            <w:tcW w:w="770" w:type="pct"/>
          </w:tcPr>
          <w:p w:rsidR="001E5416" w:rsidRPr="00422A81" w:rsidRDefault="001E5416" w:rsidP="0049139C">
            <w:pPr>
              <w:pStyle w:val="af7"/>
              <w:rPr>
                <w:color w:val="auto"/>
                <w:sz w:val="21"/>
                <w:szCs w:val="21"/>
              </w:rPr>
            </w:pPr>
            <w:r w:rsidRPr="00422A81">
              <w:rPr>
                <w:color w:val="auto"/>
                <w:sz w:val="21"/>
                <w:szCs w:val="21"/>
              </w:rPr>
              <w:t>林草植被</w:t>
            </w:r>
          </w:p>
          <w:p w:rsidR="001E5416" w:rsidRPr="00422A81" w:rsidRDefault="001E5416" w:rsidP="0049139C">
            <w:pPr>
              <w:pStyle w:val="af7"/>
              <w:rPr>
                <w:color w:val="auto"/>
                <w:sz w:val="21"/>
                <w:szCs w:val="21"/>
              </w:rPr>
            </w:pPr>
            <w:r w:rsidRPr="00422A81">
              <w:rPr>
                <w:color w:val="auto"/>
                <w:sz w:val="21"/>
                <w:szCs w:val="21"/>
              </w:rPr>
              <w:t>恢复率</w:t>
            </w:r>
          </w:p>
        </w:tc>
        <w:tc>
          <w:tcPr>
            <w:tcW w:w="645" w:type="pct"/>
          </w:tcPr>
          <w:p w:rsidR="001E5416" w:rsidRPr="00422A81" w:rsidRDefault="001E5416" w:rsidP="0049139C">
            <w:pPr>
              <w:pStyle w:val="af7"/>
              <w:rPr>
                <w:color w:val="auto"/>
                <w:sz w:val="21"/>
                <w:szCs w:val="21"/>
              </w:rPr>
            </w:pPr>
            <w:r w:rsidRPr="00422A81">
              <w:rPr>
                <w:color w:val="auto"/>
                <w:sz w:val="21"/>
                <w:szCs w:val="21"/>
              </w:rPr>
              <w:t>林草</w:t>
            </w:r>
          </w:p>
          <w:p w:rsidR="001E5416" w:rsidRPr="00422A81" w:rsidRDefault="001E5416" w:rsidP="0049139C">
            <w:pPr>
              <w:pStyle w:val="af7"/>
              <w:rPr>
                <w:color w:val="auto"/>
                <w:sz w:val="21"/>
                <w:szCs w:val="21"/>
              </w:rPr>
            </w:pPr>
            <w:r w:rsidRPr="00422A81">
              <w:rPr>
                <w:color w:val="auto"/>
                <w:sz w:val="21"/>
                <w:szCs w:val="21"/>
              </w:rPr>
              <w:t>覆盖率</w:t>
            </w:r>
          </w:p>
        </w:tc>
      </w:tr>
      <w:tr w:rsidR="008E6377" w:rsidRPr="00755E02" w:rsidTr="002E69E6">
        <w:trPr>
          <w:trHeight w:val="340"/>
        </w:trPr>
        <w:tc>
          <w:tcPr>
            <w:tcW w:w="767" w:type="pct"/>
          </w:tcPr>
          <w:p w:rsidR="001E5416" w:rsidRPr="00422A81" w:rsidRDefault="001E5416" w:rsidP="0049139C">
            <w:pPr>
              <w:pStyle w:val="af7"/>
              <w:rPr>
                <w:color w:val="auto"/>
                <w:sz w:val="21"/>
                <w:szCs w:val="21"/>
              </w:rPr>
            </w:pPr>
            <w:r w:rsidRPr="00422A81">
              <w:rPr>
                <w:color w:val="auto"/>
                <w:sz w:val="21"/>
                <w:szCs w:val="21"/>
              </w:rPr>
              <w:t>方案目标值</w:t>
            </w:r>
          </w:p>
        </w:tc>
        <w:tc>
          <w:tcPr>
            <w:tcW w:w="768" w:type="pct"/>
          </w:tcPr>
          <w:p w:rsidR="001E5416" w:rsidRPr="00422A81" w:rsidRDefault="001E5416" w:rsidP="00422A81">
            <w:pPr>
              <w:pStyle w:val="af7"/>
              <w:rPr>
                <w:color w:val="auto"/>
                <w:sz w:val="21"/>
                <w:szCs w:val="21"/>
              </w:rPr>
            </w:pPr>
            <w:r w:rsidRPr="00422A81">
              <w:rPr>
                <w:rFonts w:hint="eastAsia"/>
                <w:color w:val="auto"/>
                <w:sz w:val="21"/>
                <w:szCs w:val="21"/>
              </w:rPr>
              <w:t>9</w:t>
            </w:r>
            <w:r w:rsidR="00422A81" w:rsidRPr="00422A81">
              <w:rPr>
                <w:color w:val="auto"/>
                <w:sz w:val="21"/>
                <w:szCs w:val="21"/>
              </w:rPr>
              <w:t>0</w:t>
            </w:r>
            <w:r w:rsidRPr="00422A81">
              <w:rPr>
                <w:color w:val="auto"/>
                <w:sz w:val="21"/>
                <w:szCs w:val="21"/>
              </w:rPr>
              <w:t>%</w:t>
            </w:r>
          </w:p>
        </w:tc>
        <w:tc>
          <w:tcPr>
            <w:tcW w:w="770" w:type="pct"/>
          </w:tcPr>
          <w:p w:rsidR="001E5416" w:rsidRPr="00422A81" w:rsidRDefault="00422A81" w:rsidP="00422A81">
            <w:pPr>
              <w:pStyle w:val="af7"/>
              <w:rPr>
                <w:color w:val="auto"/>
                <w:sz w:val="21"/>
                <w:szCs w:val="21"/>
              </w:rPr>
            </w:pPr>
            <w:r w:rsidRPr="00422A81">
              <w:rPr>
                <w:color w:val="auto"/>
                <w:sz w:val="21"/>
                <w:szCs w:val="21"/>
              </w:rPr>
              <w:t>82</w:t>
            </w:r>
            <w:r w:rsidR="001E5416" w:rsidRPr="00422A81">
              <w:rPr>
                <w:color w:val="auto"/>
                <w:sz w:val="21"/>
                <w:szCs w:val="21"/>
              </w:rPr>
              <w:t>%</w:t>
            </w:r>
          </w:p>
        </w:tc>
        <w:tc>
          <w:tcPr>
            <w:tcW w:w="683" w:type="pct"/>
          </w:tcPr>
          <w:p w:rsidR="001E5416" w:rsidRPr="00422A81" w:rsidRDefault="001E5416" w:rsidP="0049139C">
            <w:pPr>
              <w:pStyle w:val="af7"/>
              <w:rPr>
                <w:color w:val="auto"/>
                <w:sz w:val="21"/>
                <w:szCs w:val="21"/>
              </w:rPr>
            </w:pPr>
            <w:r w:rsidRPr="00422A81">
              <w:rPr>
                <w:color w:val="auto"/>
                <w:sz w:val="21"/>
                <w:szCs w:val="21"/>
              </w:rPr>
              <w:t>1.0</w:t>
            </w:r>
          </w:p>
        </w:tc>
        <w:tc>
          <w:tcPr>
            <w:tcW w:w="597" w:type="pct"/>
          </w:tcPr>
          <w:p w:rsidR="001E5416" w:rsidRPr="00422A81" w:rsidRDefault="001E5416" w:rsidP="00422A81">
            <w:pPr>
              <w:pStyle w:val="af7"/>
              <w:rPr>
                <w:color w:val="auto"/>
                <w:sz w:val="21"/>
                <w:szCs w:val="21"/>
              </w:rPr>
            </w:pPr>
            <w:r w:rsidRPr="00422A81">
              <w:rPr>
                <w:rFonts w:hint="eastAsia"/>
                <w:color w:val="auto"/>
                <w:sz w:val="21"/>
                <w:szCs w:val="21"/>
              </w:rPr>
              <w:t>9</w:t>
            </w:r>
            <w:r w:rsidR="00422A81" w:rsidRPr="00422A81">
              <w:rPr>
                <w:color w:val="auto"/>
                <w:sz w:val="21"/>
                <w:szCs w:val="21"/>
              </w:rPr>
              <w:t>0</w:t>
            </w:r>
            <w:r w:rsidRPr="00422A81">
              <w:rPr>
                <w:rFonts w:hint="eastAsia"/>
                <w:color w:val="auto"/>
                <w:sz w:val="21"/>
                <w:szCs w:val="21"/>
              </w:rPr>
              <w:t>%</w:t>
            </w:r>
          </w:p>
        </w:tc>
        <w:tc>
          <w:tcPr>
            <w:tcW w:w="770" w:type="pct"/>
          </w:tcPr>
          <w:p w:rsidR="001E5416" w:rsidRPr="00422A81" w:rsidRDefault="00422A81" w:rsidP="0049139C">
            <w:pPr>
              <w:pStyle w:val="af7"/>
              <w:rPr>
                <w:color w:val="auto"/>
                <w:sz w:val="21"/>
                <w:szCs w:val="21"/>
              </w:rPr>
            </w:pPr>
            <w:r w:rsidRPr="00422A81">
              <w:rPr>
                <w:color w:val="auto"/>
                <w:sz w:val="21"/>
                <w:szCs w:val="21"/>
              </w:rPr>
              <w:t>92</w:t>
            </w:r>
            <w:r w:rsidR="001E5416" w:rsidRPr="00422A81">
              <w:rPr>
                <w:rFonts w:hint="eastAsia"/>
                <w:color w:val="auto"/>
                <w:sz w:val="21"/>
                <w:szCs w:val="21"/>
              </w:rPr>
              <w:t>%</w:t>
            </w:r>
          </w:p>
        </w:tc>
        <w:tc>
          <w:tcPr>
            <w:tcW w:w="645" w:type="pct"/>
          </w:tcPr>
          <w:p w:rsidR="001E5416" w:rsidRPr="00422A81" w:rsidRDefault="00422A81" w:rsidP="0049139C">
            <w:pPr>
              <w:pStyle w:val="af7"/>
              <w:rPr>
                <w:color w:val="auto"/>
                <w:sz w:val="21"/>
                <w:szCs w:val="21"/>
              </w:rPr>
            </w:pPr>
            <w:r w:rsidRPr="00422A81">
              <w:rPr>
                <w:color w:val="auto"/>
                <w:sz w:val="21"/>
                <w:szCs w:val="21"/>
              </w:rPr>
              <w:t>17</w:t>
            </w:r>
            <w:r w:rsidR="001E5416" w:rsidRPr="00422A81">
              <w:rPr>
                <w:color w:val="auto"/>
                <w:sz w:val="21"/>
                <w:szCs w:val="21"/>
              </w:rPr>
              <w:t>%</w:t>
            </w:r>
          </w:p>
        </w:tc>
      </w:tr>
      <w:tr w:rsidR="002E69E6" w:rsidRPr="00755E02" w:rsidTr="00EE6A04">
        <w:trPr>
          <w:trHeight w:val="340"/>
        </w:trPr>
        <w:tc>
          <w:tcPr>
            <w:tcW w:w="767" w:type="pct"/>
          </w:tcPr>
          <w:p w:rsidR="002E69E6" w:rsidRPr="00422A81" w:rsidRDefault="002E69E6" w:rsidP="002E69E6">
            <w:pPr>
              <w:pStyle w:val="af7"/>
              <w:rPr>
                <w:color w:val="auto"/>
                <w:sz w:val="21"/>
                <w:szCs w:val="21"/>
              </w:rPr>
            </w:pPr>
            <w:r w:rsidRPr="00422A81">
              <w:rPr>
                <w:color w:val="auto"/>
                <w:sz w:val="21"/>
                <w:szCs w:val="21"/>
              </w:rPr>
              <w:t>实</w:t>
            </w:r>
            <w:r w:rsidRPr="00422A81">
              <w:rPr>
                <w:rFonts w:hint="eastAsia"/>
                <w:color w:val="auto"/>
                <w:sz w:val="21"/>
                <w:szCs w:val="21"/>
              </w:rPr>
              <w:t>现</w:t>
            </w:r>
            <w:r w:rsidRPr="00422A81">
              <w:rPr>
                <w:color w:val="auto"/>
                <w:sz w:val="21"/>
                <w:szCs w:val="21"/>
              </w:rPr>
              <w:t>值</w:t>
            </w:r>
          </w:p>
        </w:tc>
        <w:tc>
          <w:tcPr>
            <w:tcW w:w="768"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100</w:t>
            </w:r>
          </w:p>
        </w:tc>
        <w:tc>
          <w:tcPr>
            <w:tcW w:w="770"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100</w:t>
            </w:r>
          </w:p>
        </w:tc>
        <w:tc>
          <w:tcPr>
            <w:tcW w:w="683"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1.0</w:t>
            </w:r>
          </w:p>
        </w:tc>
        <w:tc>
          <w:tcPr>
            <w:tcW w:w="597"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95</w:t>
            </w:r>
          </w:p>
        </w:tc>
        <w:tc>
          <w:tcPr>
            <w:tcW w:w="770"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w:t>
            </w:r>
          </w:p>
        </w:tc>
        <w:tc>
          <w:tcPr>
            <w:tcW w:w="645"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w:t>
            </w:r>
          </w:p>
        </w:tc>
      </w:tr>
      <w:tr w:rsidR="002E69E6" w:rsidRPr="00755E02" w:rsidTr="00EE6A04">
        <w:trPr>
          <w:trHeight w:val="340"/>
        </w:trPr>
        <w:tc>
          <w:tcPr>
            <w:tcW w:w="767" w:type="pct"/>
          </w:tcPr>
          <w:p w:rsidR="002E69E6" w:rsidRPr="00422A81" w:rsidRDefault="002E69E6" w:rsidP="002E69E6">
            <w:pPr>
              <w:pStyle w:val="af7"/>
              <w:rPr>
                <w:color w:val="auto"/>
                <w:sz w:val="21"/>
                <w:szCs w:val="21"/>
              </w:rPr>
            </w:pPr>
            <w:r w:rsidRPr="00422A81">
              <w:rPr>
                <w:color w:val="auto"/>
                <w:sz w:val="21"/>
                <w:szCs w:val="21"/>
              </w:rPr>
              <w:t>生产值</w:t>
            </w:r>
          </w:p>
        </w:tc>
        <w:tc>
          <w:tcPr>
            <w:tcW w:w="768"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100</w:t>
            </w:r>
          </w:p>
        </w:tc>
        <w:tc>
          <w:tcPr>
            <w:tcW w:w="770"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100</w:t>
            </w:r>
          </w:p>
        </w:tc>
        <w:tc>
          <w:tcPr>
            <w:tcW w:w="683"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1.0</w:t>
            </w:r>
          </w:p>
        </w:tc>
        <w:tc>
          <w:tcPr>
            <w:tcW w:w="597"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95</w:t>
            </w:r>
          </w:p>
        </w:tc>
        <w:tc>
          <w:tcPr>
            <w:tcW w:w="770"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100</w:t>
            </w:r>
          </w:p>
        </w:tc>
        <w:tc>
          <w:tcPr>
            <w:tcW w:w="645" w:type="pct"/>
            <w:vAlign w:val="top"/>
          </w:tcPr>
          <w:p w:rsidR="002E69E6" w:rsidRPr="00422A81" w:rsidRDefault="002E69E6" w:rsidP="002E69E6">
            <w:pPr>
              <w:ind w:firstLineChars="0" w:firstLine="0"/>
              <w:jc w:val="center"/>
              <w:rPr>
                <w:rFonts w:cs="Times New Roman"/>
                <w:color w:val="auto"/>
                <w:sz w:val="21"/>
                <w:szCs w:val="21"/>
              </w:rPr>
            </w:pPr>
            <w:r w:rsidRPr="00422A81">
              <w:rPr>
                <w:rFonts w:cs="Times New Roman"/>
                <w:color w:val="auto"/>
                <w:sz w:val="21"/>
                <w:szCs w:val="21"/>
              </w:rPr>
              <w:t>4</w:t>
            </w:r>
            <w:r w:rsidRPr="00422A81">
              <w:rPr>
                <w:rFonts w:cs="Times New Roman" w:hint="eastAsia"/>
                <w:color w:val="auto"/>
                <w:sz w:val="21"/>
                <w:szCs w:val="21"/>
              </w:rPr>
              <w:t>3</w:t>
            </w:r>
            <w:r w:rsidRPr="00422A81">
              <w:rPr>
                <w:rFonts w:cs="Times New Roman"/>
                <w:color w:val="auto"/>
                <w:sz w:val="21"/>
                <w:szCs w:val="21"/>
              </w:rPr>
              <w:t>.90</w:t>
            </w:r>
          </w:p>
        </w:tc>
      </w:tr>
    </w:tbl>
    <w:p w:rsidR="002E69E6" w:rsidRDefault="002E69E6" w:rsidP="0049139C">
      <w:pPr>
        <w:ind w:firstLine="480"/>
      </w:pPr>
    </w:p>
    <w:p w:rsidR="001E5416" w:rsidRPr="002E69E6" w:rsidRDefault="001E5416" w:rsidP="0049139C">
      <w:pPr>
        <w:ind w:firstLine="480"/>
      </w:pPr>
      <w:r w:rsidRPr="002E69E6">
        <w:rPr>
          <w:rFonts w:hint="eastAsia"/>
        </w:rPr>
        <w:t>从</w:t>
      </w:r>
      <w:r w:rsidR="0049139C" w:rsidRPr="002E69E6">
        <w:fldChar w:fldCharType="begin"/>
      </w:r>
      <w:r w:rsidR="0049139C" w:rsidRPr="002E69E6">
        <w:instrText xml:space="preserve"> </w:instrText>
      </w:r>
      <w:r w:rsidR="0049139C" w:rsidRPr="002E69E6">
        <w:rPr>
          <w:rFonts w:hint="eastAsia"/>
        </w:rPr>
        <w:instrText>REF _Ref530774988 \r \h</w:instrText>
      </w:r>
      <w:r w:rsidR="0049139C" w:rsidRPr="002E69E6">
        <w:instrText xml:space="preserve"> </w:instrText>
      </w:r>
      <w:r w:rsidR="0049139C" w:rsidRPr="002E69E6">
        <w:fldChar w:fldCharType="separate"/>
      </w:r>
      <w:r w:rsidR="002E69E6">
        <w:rPr>
          <w:rFonts w:hint="eastAsia"/>
        </w:rPr>
        <w:t>表</w:t>
      </w:r>
      <w:r w:rsidR="002E69E6">
        <w:rPr>
          <w:rFonts w:hint="eastAsia"/>
        </w:rPr>
        <w:t>6-4</w:t>
      </w:r>
      <w:r w:rsidR="0049139C" w:rsidRPr="002E69E6">
        <w:fldChar w:fldCharType="end"/>
      </w:r>
      <w:r w:rsidRPr="002E69E6">
        <w:rPr>
          <w:rFonts w:hint="eastAsia"/>
        </w:rPr>
        <w:t>所示，</w:t>
      </w:r>
      <w:r w:rsidR="00EE52DE" w:rsidRPr="002E69E6">
        <w:rPr>
          <w:rFonts w:hint="eastAsia"/>
        </w:rPr>
        <w:t>本项目除</w:t>
      </w:r>
      <w:r w:rsidR="00422A81">
        <w:rPr>
          <w:rFonts w:hint="eastAsia"/>
        </w:rPr>
        <w:t>露天采场区及沉砂池</w:t>
      </w:r>
      <w:r w:rsidR="00EE52DE" w:rsidRPr="002E69E6">
        <w:rPr>
          <w:rFonts w:hint="eastAsia"/>
        </w:rPr>
        <w:t>外扰动土地整治率、水土流失总治理度、土壤流失控制比、拦渣率、林草植被恢复率和林草覆盖率这</w:t>
      </w:r>
      <w:r w:rsidR="00EE52DE" w:rsidRPr="002E69E6">
        <w:rPr>
          <w:rFonts w:hint="eastAsia"/>
        </w:rPr>
        <w:t>6</w:t>
      </w:r>
      <w:r w:rsidR="00EE52DE" w:rsidRPr="002E69E6">
        <w:rPr>
          <w:rFonts w:hint="eastAsia"/>
        </w:rPr>
        <w:t>项都达到了防治标准和方案目标值，水土流失得到了有效控制。</w:t>
      </w:r>
    </w:p>
    <w:p w:rsidR="000D1A82" w:rsidRPr="000C696B" w:rsidRDefault="000D1A82" w:rsidP="00431CDD">
      <w:pPr>
        <w:pStyle w:val="1"/>
        <w:spacing w:before="156" w:after="156"/>
      </w:pPr>
      <w:bookmarkStart w:id="146" w:name="_Toc497490538"/>
      <w:bookmarkStart w:id="147" w:name="_Toc530688445"/>
      <w:bookmarkStart w:id="148" w:name="_Toc530777489"/>
      <w:r w:rsidRPr="000C696B">
        <w:lastRenderedPageBreak/>
        <w:t>结论</w:t>
      </w:r>
      <w:bookmarkEnd w:id="146"/>
      <w:bookmarkEnd w:id="147"/>
      <w:bookmarkEnd w:id="148"/>
    </w:p>
    <w:p w:rsidR="000D1A82" w:rsidRPr="000C696B" w:rsidRDefault="000D1A82" w:rsidP="00633D75">
      <w:pPr>
        <w:pStyle w:val="2"/>
        <w:spacing w:before="156"/>
      </w:pPr>
      <w:bookmarkStart w:id="149" w:name="_Toc259169396"/>
      <w:bookmarkStart w:id="150" w:name="_Toc286326779"/>
      <w:bookmarkStart w:id="151" w:name="_Toc287456019"/>
      <w:bookmarkStart w:id="152" w:name="_Toc306346874"/>
      <w:bookmarkStart w:id="153" w:name="_Toc306612922"/>
      <w:bookmarkStart w:id="154" w:name="_Toc418845575"/>
      <w:bookmarkStart w:id="155" w:name="_Toc497490539"/>
      <w:bookmarkStart w:id="156" w:name="_Toc530688446"/>
      <w:bookmarkStart w:id="157" w:name="_Toc530777490"/>
      <w:r w:rsidRPr="000C696B">
        <w:t>水土流失动态变化</w:t>
      </w:r>
      <w:bookmarkEnd w:id="149"/>
      <w:bookmarkEnd w:id="150"/>
      <w:bookmarkEnd w:id="151"/>
      <w:bookmarkEnd w:id="152"/>
      <w:bookmarkEnd w:id="153"/>
      <w:bookmarkEnd w:id="154"/>
      <w:bookmarkEnd w:id="155"/>
      <w:bookmarkEnd w:id="156"/>
      <w:bookmarkEnd w:id="157"/>
    </w:p>
    <w:p w:rsidR="000D1A82" w:rsidRPr="000C696B" w:rsidRDefault="000D1A82" w:rsidP="00633D75">
      <w:pPr>
        <w:ind w:firstLine="480"/>
      </w:pPr>
      <w:r w:rsidRPr="000C696B">
        <w:t>土壤侵蚀背景值通过实地调查得出：自然恢复期的土壤侵蚀模数均通过现场调查实测得出。</w:t>
      </w:r>
    </w:p>
    <w:p w:rsidR="000D1A82" w:rsidRPr="000C696B" w:rsidRDefault="000D1A82" w:rsidP="00633D75">
      <w:pPr>
        <w:ind w:firstLine="480"/>
      </w:pPr>
      <w:r w:rsidRPr="000C696B">
        <w:t>水土流失动态变化说明项目建设过程中，人为扰动将各项土壤侵蚀因子叠加，在降雨、重力等外营力作用下，土壤流失量将剧增；同时，在采取各项水土保持措施后，土壤流失量可控制在允许的范围内。</w:t>
      </w:r>
    </w:p>
    <w:p w:rsidR="000D1A82" w:rsidRPr="000C696B" w:rsidRDefault="000D1A82" w:rsidP="00633D75">
      <w:pPr>
        <w:ind w:firstLine="480"/>
      </w:pPr>
      <w:r w:rsidRPr="000C696B">
        <w:t>本工程水土流失动态变化同时也印证了人为扰动是开发建设项目的主要水土流失因素，采取防治措施是控制水土流失的必要手段。</w:t>
      </w:r>
    </w:p>
    <w:p w:rsidR="000D1A82" w:rsidRPr="00422A81" w:rsidRDefault="000D1A82" w:rsidP="00633D75">
      <w:pPr>
        <w:pStyle w:val="2"/>
        <w:spacing w:before="156"/>
      </w:pPr>
      <w:bookmarkStart w:id="158" w:name="_Toc497490540"/>
      <w:bookmarkStart w:id="159" w:name="_Toc530688447"/>
      <w:bookmarkStart w:id="160" w:name="_Toc530777491"/>
      <w:r w:rsidRPr="00422A81">
        <w:t>水土保持措施评价</w:t>
      </w:r>
      <w:bookmarkEnd w:id="158"/>
      <w:bookmarkEnd w:id="159"/>
      <w:bookmarkEnd w:id="160"/>
    </w:p>
    <w:p w:rsidR="000D1A82" w:rsidRPr="00422A81" w:rsidRDefault="000D1A82" w:rsidP="00633D75">
      <w:pPr>
        <w:ind w:firstLine="482"/>
        <w:rPr>
          <w:b/>
        </w:rPr>
      </w:pPr>
      <w:r w:rsidRPr="00422A81">
        <w:rPr>
          <w:b/>
        </w:rPr>
        <w:t>（</w:t>
      </w:r>
      <w:r w:rsidRPr="00422A81">
        <w:rPr>
          <w:b/>
        </w:rPr>
        <w:t>1</w:t>
      </w:r>
      <w:r w:rsidRPr="00422A81">
        <w:rPr>
          <w:b/>
        </w:rPr>
        <w:t>）工程措施</w:t>
      </w:r>
    </w:p>
    <w:p w:rsidR="000D1A82" w:rsidRPr="00422A81" w:rsidRDefault="000D1A82" w:rsidP="00633D75">
      <w:pPr>
        <w:ind w:firstLine="480"/>
      </w:pPr>
      <w:r w:rsidRPr="00422A81">
        <w:t>本工程涉及的工程措施主要有</w:t>
      </w:r>
      <w:r w:rsidR="00422A81" w:rsidRPr="00422A81">
        <w:rPr>
          <w:rFonts w:hint="eastAsia"/>
          <w:lang w:bidi="zh-CN"/>
        </w:rPr>
        <w:t>截水沟、坡面挂网、排水涵管、土地整治、浆砌石挡土墙、</w:t>
      </w:r>
      <w:r w:rsidR="000B2804" w:rsidRPr="00422A81">
        <w:rPr>
          <w:rFonts w:hint="eastAsia"/>
        </w:rPr>
        <w:t>排水沟</w:t>
      </w:r>
      <w:r w:rsidR="00422A81" w:rsidRPr="00422A81">
        <w:rPr>
          <w:rFonts w:hint="eastAsia"/>
        </w:rPr>
        <w:t>等</w:t>
      </w:r>
      <w:r w:rsidRPr="00422A81">
        <w:t>。</w:t>
      </w:r>
      <w:r w:rsidR="009B10D9" w:rsidRPr="00422A81">
        <w:rPr>
          <w:rFonts w:hint="eastAsia"/>
        </w:rPr>
        <w:t>排水沟断面满足</w:t>
      </w:r>
      <w:r w:rsidR="009B10D9" w:rsidRPr="00422A81">
        <w:t>过水要求，</w:t>
      </w:r>
      <w:r w:rsidR="009B10D9" w:rsidRPr="00422A81">
        <w:rPr>
          <w:rFonts w:hint="eastAsia"/>
        </w:rPr>
        <w:t>并无</w:t>
      </w:r>
      <w:r w:rsidR="009B10D9" w:rsidRPr="00422A81">
        <w:t>有严重</w:t>
      </w:r>
      <w:r w:rsidR="009B10D9" w:rsidRPr="00422A81">
        <w:rPr>
          <w:rFonts w:hint="eastAsia"/>
        </w:rPr>
        <w:t>损坏。</w:t>
      </w:r>
    </w:p>
    <w:p w:rsidR="000D1A82" w:rsidRPr="00422A81" w:rsidRDefault="000D1A82" w:rsidP="00633D75">
      <w:pPr>
        <w:ind w:firstLine="482"/>
        <w:rPr>
          <w:b/>
        </w:rPr>
      </w:pPr>
      <w:r w:rsidRPr="00422A81">
        <w:rPr>
          <w:b/>
        </w:rPr>
        <w:t>（</w:t>
      </w:r>
      <w:r w:rsidRPr="00422A81">
        <w:rPr>
          <w:b/>
        </w:rPr>
        <w:t>2</w:t>
      </w:r>
      <w:r w:rsidRPr="00422A81">
        <w:rPr>
          <w:b/>
        </w:rPr>
        <w:t>）植物措施</w:t>
      </w:r>
    </w:p>
    <w:p w:rsidR="000D1A82" w:rsidRPr="00422A81" w:rsidRDefault="000D1A82" w:rsidP="00633D75">
      <w:pPr>
        <w:ind w:firstLine="480"/>
      </w:pPr>
      <w:r w:rsidRPr="00422A81">
        <w:t>水土保持植物措施主要有</w:t>
      </w:r>
      <w:r w:rsidR="009B10D9" w:rsidRPr="00422A81">
        <w:rPr>
          <w:rFonts w:hint="eastAsia"/>
        </w:rPr>
        <w:t>栽植</w:t>
      </w:r>
      <w:r w:rsidR="000B2804" w:rsidRPr="00422A81">
        <w:rPr>
          <w:rFonts w:hint="eastAsia"/>
        </w:rPr>
        <w:t>灌木</w:t>
      </w:r>
      <w:r w:rsidRPr="00422A81">
        <w:t>。</w:t>
      </w:r>
      <w:r w:rsidR="00512F98" w:rsidRPr="00422A81">
        <w:rPr>
          <w:rFonts w:hint="eastAsia"/>
        </w:rPr>
        <w:t>人工适当</w:t>
      </w:r>
      <w:r w:rsidR="00512F98" w:rsidRPr="00422A81">
        <w:t>管理</w:t>
      </w:r>
      <w:r w:rsidR="00512F98" w:rsidRPr="00422A81">
        <w:rPr>
          <w:rFonts w:hint="eastAsia"/>
        </w:rPr>
        <w:t>，</w:t>
      </w:r>
      <w:r w:rsidR="009B10D9" w:rsidRPr="00422A81">
        <w:rPr>
          <w:rFonts w:hint="eastAsia"/>
        </w:rPr>
        <w:t>植物自然生</w:t>
      </w:r>
      <w:r w:rsidR="009B10D9" w:rsidRPr="00422A81">
        <w:t>长茂盛，</w:t>
      </w:r>
      <w:r w:rsidR="00512F98" w:rsidRPr="00422A81">
        <w:rPr>
          <w:rFonts w:hint="eastAsia"/>
        </w:rPr>
        <w:t>改善</w:t>
      </w:r>
      <w:r w:rsidR="00512F98" w:rsidRPr="00422A81">
        <w:t>生态环境</w:t>
      </w:r>
      <w:r w:rsidR="00512F98" w:rsidRPr="00422A81">
        <w:rPr>
          <w:rFonts w:hint="eastAsia"/>
        </w:rPr>
        <w:t>。</w:t>
      </w:r>
    </w:p>
    <w:p w:rsidR="000D1A82" w:rsidRPr="00422A81" w:rsidRDefault="000D1A82" w:rsidP="00633D75">
      <w:pPr>
        <w:ind w:firstLine="482"/>
        <w:rPr>
          <w:b/>
        </w:rPr>
      </w:pPr>
      <w:r w:rsidRPr="00422A81">
        <w:rPr>
          <w:b/>
        </w:rPr>
        <w:t>（</w:t>
      </w:r>
      <w:r w:rsidRPr="00422A81">
        <w:rPr>
          <w:b/>
        </w:rPr>
        <w:t>3</w:t>
      </w:r>
      <w:r w:rsidRPr="00422A81">
        <w:rPr>
          <w:b/>
        </w:rPr>
        <w:t>）整体评价</w:t>
      </w:r>
    </w:p>
    <w:p w:rsidR="000D1A82" w:rsidRPr="00422A81" w:rsidRDefault="000D1A82" w:rsidP="00633D75">
      <w:pPr>
        <w:ind w:firstLine="480"/>
      </w:pPr>
      <w:r w:rsidRPr="00422A81">
        <w:t>本工程水土保持工程措施布局合理、措施体系完善、保存完好、外型美观，具备水土保持功能。</w:t>
      </w:r>
    </w:p>
    <w:p w:rsidR="000D1A82" w:rsidRPr="00422A81" w:rsidRDefault="000D1A82" w:rsidP="00633D75">
      <w:pPr>
        <w:pStyle w:val="2"/>
        <w:spacing w:before="156"/>
      </w:pPr>
      <w:bookmarkStart w:id="161" w:name="_Toc497490541"/>
      <w:bookmarkStart w:id="162" w:name="_Toc530688448"/>
      <w:bookmarkStart w:id="163" w:name="_Toc530777492"/>
      <w:r w:rsidRPr="00422A81">
        <w:t>存在问题及建议</w:t>
      </w:r>
      <w:bookmarkEnd w:id="161"/>
      <w:bookmarkEnd w:id="162"/>
      <w:bookmarkEnd w:id="163"/>
    </w:p>
    <w:p w:rsidR="00E3568B" w:rsidRDefault="00E3568B" w:rsidP="00633D75">
      <w:pPr>
        <w:ind w:firstLine="480"/>
      </w:pPr>
      <w:r w:rsidRPr="00E3568B">
        <w:rPr>
          <w:rFonts w:hint="eastAsia"/>
        </w:rPr>
        <w:t>项目在工程施工过程中，建设单位及施工单位非常重视水土保持工作，按照项目法人负责、监理单位控制、施工单位实施的管理体系，对主体工程及水土保持工程、植物措施进行施工，取得了较好的水土保持效果</w:t>
      </w:r>
      <w:r>
        <w:rPr>
          <w:rFonts w:hint="eastAsia"/>
        </w:rPr>
        <w:t>。</w:t>
      </w:r>
    </w:p>
    <w:p w:rsidR="00633D75" w:rsidRPr="00422A81" w:rsidRDefault="000B2804" w:rsidP="00633D75">
      <w:pPr>
        <w:ind w:firstLine="480"/>
      </w:pPr>
      <w:r w:rsidRPr="00422A81">
        <w:rPr>
          <w:rFonts w:hint="eastAsia"/>
        </w:rPr>
        <w:t>通过对项目区的全面调查调查，本项目</w:t>
      </w:r>
      <w:r w:rsidR="0042342D">
        <w:rPr>
          <w:rFonts w:hint="eastAsia"/>
        </w:rPr>
        <w:t>加</w:t>
      </w:r>
      <w:r w:rsidR="00422A81">
        <w:rPr>
          <w:rFonts w:hint="eastAsia"/>
        </w:rPr>
        <w:t>工业场地区及</w:t>
      </w:r>
      <w:r w:rsidRPr="00422A81">
        <w:rPr>
          <w:rFonts w:hint="eastAsia"/>
        </w:rPr>
        <w:t>矿</w:t>
      </w:r>
      <w:r w:rsidR="001C1747" w:rsidRPr="00422A81">
        <w:t>区</w:t>
      </w:r>
      <w:r w:rsidRPr="00422A81">
        <w:rPr>
          <w:rFonts w:hint="eastAsia"/>
        </w:rPr>
        <w:t>道路区水土流失在现阶段已得到有效控制</w:t>
      </w:r>
      <w:r w:rsidR="00633D75" w:rsidRPr="00422A81">
        <w:rPr>
          <w:rFonts w:hint="eastAsia"/>
        </w:rPr>
        <w:t>，但由于植物的生长特性，在运行管护过程中，应加强巡查力度，发现枯死、病死植株应立即采取措施，防病治虫、补植补种、更新草种。</w:t>
      </w:r>
    </w:p>
    <w:p w:rsidR="000D1A82" w:rsidRPr="00422A81" w:rsidRDefault="000D1A82" w:rsidP="00633D75">
      <w:pPr>
        <w:pStyle w:val="2"/>
        <w:spacing w:before="156"/>
      </w:pPr>
      <w:bookmarkStart w:id="164" w:name="_Toc497490542"/>
      <w:bookmarkStart w:id="165" w:name="_Toc530688449"/>
      <w:bookmarkStart w:id="166" w:name="_Toc530777493"/>
      <w:r w:rsidRPr="00422A81">
        <w:rPr>
          <w:rFonts w:hAnsiTheme="minorEastAsia"/>
        </w:rPr>
        <w:lastRenderedPageBreak/>
        <w:t>综合结论</w:t>
      </w:r>
      <w:bookmarkEnd w:id="164"/>
      <w:bookmarkEnd w:id="165"/>
      <w:bookmarkEnd w:id="166"/>
    </w:p>
    <w:p w:rsidR="00DE0C29" w:rsidRPr="0029626B" w:rsidRDefault="00DE0C29" w:rsidP="00DE0C29">
      <w:pPr>
        <w:ind w:firstLine="480"/>
        <w:jc w:val="left"/>
      </w:pPr>
      <w:r w:rsidRPr="0029626B">
        <w:t>通过自然恢复期的监测结果表明：各项措施运行良好，六项防治指标</w:t>
      </w:r>
      <w:r>
        <w:rPr>
          <w:rFonts w:hint="eastAsia"/>
        </w:rPr>
        <w:t>均</w:t>
      </w:r>
      <w:r w:rsidRPr="0029626B">
        <w:t>达标，土壤流失量控制在允许范围内，水土保持措施布局合理，发挥了水土保持作用，建设单位水土流失防治责任落实到位，未发生由于施工带来水土流失造成危害的现象。</w:t>
      </w:r>
    </w:p>
    <w:p w:rsidR="00DE0C29" w:rsidRDefault="00DE0C29" w:rsidP="00DE0C29">
      <w:pPr>
        <w:ind w:firstLine="480"/>
      </w:pPr>
      <w:r w:rsidRPr="0029626B">
        <w:t>综上所述，建设单位在水土流失防治责任范围内认真履行了水土流失的防治责任，水土保持设施具备正常运行条件，且能持续、安全、有效运行，符合交付使用的要求，水土保持设施的管护、维护措施落实到位。</w:t>
      </w:r>
    </w:p>
    <w:p w:rsidR="005F468F" w:rsidRPr="000C696B" w:rsidRDefault="005F468F" w:rsidP="006E2F7A">
      <w:pPr>
        <w:pStyle w:val="1"/>
        <w:spacing w:before="156" w:after="156"/>
      </w:pPr>
      <w:bookmarkStart w:id="167" w:name="_Toc497490543"/>
      <w:bookmarkStart w:id="168" w:name="_Toc530688450"/>
      <w:bookmarkStart w:id="169" w:name="_Toc530777494"/>
      <w:r w:rsidRPr="000C696B">
        <w:lastRenderedPageBreak/>
        <w:t>附图</w:t>
      </w:r>
      <w:bookmarkEnd w:id="167"/>
      <w:bookmarkEnd w:id="168"/>
      <w:bookmarkEnd w:id="169"/>
      <w:r w:rsidR="00C6612A" w:rsidRPr="000C696B">
        <w:rPr>
          <w:rFonts w:hint="eastAsia"/>
        </w:rPr>
        <w:t>及相关资料</w:t>
      </w:r>
    </w:p>
    <w:p w:rsidR="00C6612A" w:rsidRPr="000C696B" w:rsidRDefault="00C6612A" w:rsidP="00C6612A">
      <w:pPr>
        <w:pStyle w:val="2"/>
        <w:spacing w:before="156"/>
      </w:pPr>
      <w:r w:rsidRPr="000C696B">
        <w:rPr>
          <w:rFonts w:hint="eastAsia"/>
        </w:rPr>
        <w:t>附图</w:t>
      </w:r>
    </w:p>
    <w:p w:rsidR="00C6612A" w:rsidRDefault="009C5CE2" w:rsidP="00C6612A">
      <w:pPr>
        <w:ind w:firstLine="480"/>
      </w:pPr>
      <w:r w:rsidRPr="000C696B">
        <w:rPr>
          <w:rFonts w:hint="eastAsia"/>
        </w:rPr>
        <w:t>附图</w:t>
      </w:r>
      <w:r w:rsidR="00C6612A" w:rsidRPr="000C696B">
        <w:rPr>
          <w:rFonts w:hint="eastAsia"/>
        </w:rPr>
        <w:t>1</w:t>
      </w:r>
      <w:r w:rsidR="001A02C0" w:rsidRPr="000C696B">
        <w:rPr>
          <w:rFonts w:hint="eastAsia"/>
        </w:rPr>
        <w:t>：</w:t>
      </w:r>
      <w:r w:rsidR="00C6612A" w:rsidRPr="000C696B">
        <w:rPr>
          <w:rFonts w:hint="eastAsia"/>
        </w:rPr>
        <w:t>项目区地理位置图</w:t>
      </w:r>
    </w:p>
    <w:p w:rsidR="0036293E" w:rsidRPr="0036293E" w:rsidRDefault="0036293E" w:rsidP="00C6612A">
      <w:pPr>
        <w:ind w:firstLine="480"/>
      </w:pPr>
      <w:r>
        <w:t>附图</w:t>
      </w:r>
      <w:r>
        <w:rPr>
          <w:rFonts w:hint="eastAsia"/>
        </w:rPr>
        <w:t>2</w:t>
      </w:r>
      <w:r>
        <w:rPr>
          <w:rFonts w:hint="eastAsia"/>
        </w:rPr>
        <w:t>：总平面布置图</w:t>
      </w:r>
    </w:p>
    <w:p w:rsidR="009C5CE2" w:rsidRPr="000C696B" w:rsidRDefault="009C5CE2" w:rsidP="009C5CE2">
      <w:pPr>
        <w:pStyle w:val="2"/>
        <w:spacing w:before="156"/>
      </w:pPr>
      <w:r w:rsidRPr="000C696B">
        <w:rPr>
          <w:rFonts w:hint="eastAsia"/>
        </w:rPr>
        <w:t>相关资料</w:t>
      </w:r>
    </w:p>
    <w:p w:rsidR="005F468F" w:rsidRPr="000C696B" w:rsidRDefault="005F468F" w:rsidP="006E2F7A">
      <w:pPr>
        <w:ind w:firstLine="480"/>
      </w:pPr>
      <w:r w:rsidRPr="000C696B">
        <w:rPr>
          <w:rFonts w:hint="eastAsia"/>
        </w:rPr>
        <w:t>附件</w:t>
      </w:r>
      <w:r w:rsidR="001A02C0" w:rsidRPr="000C696B">
        <w:rPr>
          <w:rFonts w:hint="eastAsia"/>
        </w:rPr>
        <w:t>1</w:t>
      </w:r>
      <w:r w:rsidRPr="000C696B">
        <w:rPr>
          <w:rFonts w:hint="eastAsia"/>
        </w:rPr>
        <w:t>：现场监测图片；</w:t>
      </w:r>
    </w:p>
    <w:p w:rsidR="005F468F" w:rsidRPr="000C696B" w:rsidRDefault="005F468F" w:rsidP="006E2F7A">
      <w:pPr>
        <w:ind w:firstLine="480"/>
      </w:pPr>
      <w:r w:rsidRPr="000C696B">
        <w:rPr>
          <w:rFonts w:hint="eastAsia"/>
        </w:rPr>
        <w:t>附件</w:t>
      </w:r>
      <w:r w:rsidR="001A02C0" w:rsidRPr="000C696B">
        <w:rPr>
          <w:rFonts w:hint="eastAsia"/>
        </w:rPr>
        <w:t>2</w:t>
      </w:r>
      <w:r w:rsidRPr="000C696B">
        <w:rPr>
          <w:rFonts w:hint="eastAsia"/>
        </w:rPr>
        <w:t>：水土保持方案的批复。</w:t>
      </w:r>
    </w:p>
    <w:p w:rsidR="005D1992" w:rsidRPr="000C696B" w:rsidRDefault="005D1992" w:rsidP="002E6F13">
      <w:pPr>
        <w:ind w:firstLine="560"/>
        <w:rPr>
          <w:rFonts w:eastAsia="宋体" w:cs="Times New Roman"/>
          <w:sz w:val="28"/>
          <w:szCs w:val="28"/>
        </w:rPr>
      </w:pPr>
      <w:r w:rsidRPr="000C696B">
        <w:rPr>
          <w:rFonts w:eastAsia="宋体" w:cs="Times New Roman"/>
          <w:sz w:val="28"/>
          <w:szCs w:val="28"/>
        </w:rPr>
        <w:br w:type="page"/>
      </w:r>
    </w:p>
    <w:p w:rsidR="000D1A82" w:rsidRPr="000C696B" w:rsidRDefault="000D1A82" w:rsidP="000C696B">
      <w:pPr>
        <w:ind w:firstLineChars="0" w:firstLine="0"/>
      </w:pPr>
      <w:r w:rsidRPr="000C696B">
        <w:rPr>
          <w:rFonts w:hint="eastAsia"/>
        </w:rPr>
        <w:lastRenderedPageBreak/>
        <w:t>附件</w:t>
      </w:r>
      <w:r w:rsidR="00055F43" w:rsidRPr="000C696B">
        <w:rPr>
          <w:rFonts w:hint="eastAsia"/>
        </w:rPr>
        <w:t>1</w:t>
      </w:r>
      <w:r w:rsidRPr="000C696B">
        <w:rPr>
          <w:rFonts w:hint="eastAsia"/>
        </w:rPr>
        <w:t>：现场监测图片</w:t>
      </w:r>
    </w:p>
    <w:tbl>
      <w:tblPr>
        <w:tblStyle w:val="12"/>
        <w:tblW w:w="8752" w:type="dxa"/>
        <w:tblLayout w:type="fixed"/>
        <w:tblLook w:val="0000" w:firstRow="0" w:lastRow="0" w:firstColumn="0" w:lastColumn="0" w:noHBand="0" w:noVBand="0"/>
      </w:tblPr>
      <w:tblGrid>
        <w:gridCol w:w="4322"/>
        <w:gridCol w:w="4430"/>
      </w:tblGrid>
      <w:tr w:rsidR="008E6377" w:rsidRPr="008E6377" w:rsidTr="00CF52FE">
        <w:trPr>
          <w:trHeight w:val="94"/>
        </w:trPr>
        <w:tc>
          <w:tcPr>
            <w:tcW w:w="4322" w:type="dxa"/>
          </w:tcPr>
          <w:p w:rsidR="00AB1BD6" w:rsidRDefault="008B3B9F" w:rsidP="00AB1BD6">
            <w:pPr>
              <w:pStyle w:val="af7"/>
              <w:rPr>
                <w:color w:val="FF0000"/>
              </w:rPr>
            </w:pPr>
            <w:r>
              <w:rPr>
                <w:noProof/>
              </w:rPr>
              <w:drawing>
                <wp:anchor distT="0" distB="0" distL="114300" distR="114300" simplePos="0" relativeHeight="251659264" behindDoc="0" locked="0" layoutInCell="1" allowOverlap="1" wp14:anchorId="6905173B" wp14:editId="03592E12">
                  <wp:simplePos x="0" y="0"/>
                  <wp:positionH relativeFrom="column">
                    <wp:posOffset>120650</wp:posOffset>
                  </wp:positionH>
                  <wp:positionV relativeFrom="paragraph">
                    <wp:posOffset>59055</wp:posOffset>
                  </wp:positionV>
                  <wp:extent cx="2392680" cy="1799590"/>
                  <wp:effectExtent l="0" t="0" r="7620" b="0"/>
                  <wp:wrapNone/>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9"/>
                          <a:stretch>
                            <a:fillRect/>
                          </a:stretch>
                        </pic:blipFill>
                        <pic:spPr>
                          <a:xfrm>
                            <a:off x="0" y="0"/>
                            <a:ext cx="2392680"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C696B" w:rsidRDefault="000C696B" w:rsidP="00AB1BD6">
            <w:pPr>
              <w:pStyle w:val="af7"/>
              <w:rPr>
                <w:color w:val="FF0000"/>
              </w:rPr>
            </w:pPr>
          </w:p>
          <w:p w:rsidR="000C696B" w:rsidRDefault="000C696B" w:rsidP="00AB1BD6">
            <w:pPr>
              <w:pStyle w:val="af7"/>
              <w:rPr>
                <w:color w:val="FF0000"/>
              </w:rPr>
            </w:pPr>
          </w:p>
          <w:p w:rsidR="000C696B" w:rsidRDefault="000C696B" w:rsidP="00AB1BD6">
            <w:pPr>
              <w:pStyle w:val="af7"/>
              <w:rPr>
                <w:color w:val="FF0000"/>
              </w:rPr>
            </w:pPr>
          </w:p>
          <w:p w:rsidR="000C696B" w:rsidRDefault="000C696B" w:rsidP="00AB1BD6">
            <w:pPr>
              <w:pStyle w:val="af7"/>
              <w:rPr>
                <w:color w:val="FF0000"/>
              </w:rPr>
            </w:pPr>
          </w:p>
          <w:p w:rsidR="000C696B" w:rsidRDefault="000C696B" w:rsidP="00AB1BD6">
            <w:pPr>
              <w:pStyle w:val="af7"/>
              <w:rPr>
                <w:color w:val="FF0000"/>
              </w:rPr>
            </w:pPr>
          </w:p>
          <w:p w:rsidR="000C696B" w:rsidRDefault="000C696B" w:rsidP="00AB1BD6">
            <w:pPr>
              <w:pStyle w:val="af7"/>
              <w:rPr>
                <w:color w:val="FF0000"/>
              </w:rPr>
            </w:pPr>
          </w:p>
          <w:p w:rsidR="000C696B" w:rsidRDefault="000C696B" w:rsidP="00AB1BD6">
            <w:pPr>
              <w:pStyle w:val="af7"/>
              <w:rPr>
                <w:color w:val="FF0000"/>
              </w:rPr>
            </w:pPr>
          </w:p>
          <w:p w:rsidR="000C696B" w:rsidRDefault="000C696B" w:rsidP="00AB1BD6">
            <w:pPr>
              <w:pStyle w:val="af7"/>
              <w:rPr>
                <w:color w:val="FF0000"/>
              </w:rPr>
            </w:pPr>
          </w:p>
          <w:p w:rsidR="000C696B" w:rsidRDefault="000C696B" w:rsidP="00AB1BD6">
            <w:pPr>
              <w:pStyle w:val="af7"/>
              <w:rPr>
                <w:color w:val="FF0000"/>
              </w:rPr>
            </w:pPr>
          </w:p>
          <w:p w:rsidR="000C696B" w:rsidRPr="008E6377" w:rsidRDefault="000C696B" w:rsidP="00AB1BD6">
            <w:pPr>
              <w:pStyle w:val="af7"/>
              <w:rPr>
                <w:color w:val="FF0000"/>
              </w:rPr>
            </w:pPr>
          </w:p>
        </w:tc>
        <w:tc>
          <w:tcPr>
            <w:tcW w:w="4430" w:type="dxa"/>
          </w:tcPr>
          <w:p w:rsidR="00AB1BD6" w:rsidRPr="000C696B" w:rsidRDefault="000C696B" w:rsidP="00AB1BD6">
            <w:pPr>
              <w:pStyle w:val="af7"/>
              <w:rPr>
                <w:color w:val="auto"/>
              </w:rPr>
            </w:pPr>
            <w:r w:rsidRPr="000C696B">
              <w:rPr>
                <w:noProof/>
              </w:rPr>
              <w:drawing>
                <wp:anchor distT="0" distB="0" distL="114300" distR="114300" simplePos="0" relativeHeight="251661312" behindDoc="0" locked="0" layoutInCell="1" allowOverlap="1" wp14:anchorId="7A72665C" wp14:editId="11CDE138">
                  <wp:simplePos x="0" y="0"/>
                  <wp:positionH relativeFrom="column">
                    <wp:posOffset>71755</wp:posOffset>
                  </wp:positionH>
                  <wp:positionV relativeFrom="paragraph">
                    <wp:posOffset>16510</wp:posOffset>
                  </wp:positionV>
                  <wp:extent cx="2397125" cy="1799590"/>
                  <wp:effectExtent l="0" t="0" r="3175" b="0"/>
                  <wp:wrapNone/>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20"/>
                          <a:stretch>
                            <a:fillRect/>
                          </a:stretch>
                        </pic:blipFill>
                        <pic:spPr>
                          <a:xfrm>
                            <a:off x="0" y="0"/>
                            <a:ext cx="239712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8E6377" w:rsidRPr="008E6377" w:rsidTr="00CF52FE">
        <w:trPr>
          <w:trHeight w:val="94"/>
        </w:trPr>
        <w:tc>
          <w:tcPr>
            <w:tcW w:w="4322" w:type="dxa"/>
          </w:tcPr>
          <w:p w:rsidR="00AB1BD6" w:rsidRPr="008E6377" w:rsidRDefault="000C696B" w:rsidP="00AB1BD6">
            <w:pPr>
              <w:pStyle w:val="af7"/>
              <w:rPr>
                <w:color w:val="FF0000"/>
              </w:rPr>
            </w:pPr>
            <w:r>
              <w:rPr>
                <w:rFonts w:hint="eastAsia"/>
              </w:rPr>
              <w:t>矿区</w:t>
            </w:r>
            <w:r w:rsidR="00CF52FE">
              <w:rPr>
                <w:rFonts w:hint="eastAsia"/>
              </w:rPr>
              <w:t>道路区</w:t>
            </w:r>
            <w:r>
              <w:rPr>
                <w:rFonts w:hint="eastAsia"/>
              </w:rPr>
              <w:t>排水沟</w:t>
            </w:r>
            <w:r w:rsidR="00CF52FE">
              <w:rPr>
                <w:rFonts w:hint="eastAsia"/>
              </w:rPr>
              <w:t>现状</w:t>
            </w:r>
          </w:p>
        </w:tc>
        <w:tc>
          <w:tcPr>
            <w:tcW w:w="4430" w:type="dxa"/>
          </w:tcPr>
          <w:p w:rsidR="00AB1BD6" w:rsidRPr="000C696B" w:rsidRDefault="00AB1BD6" w:rsidP="00AB1BD6">
            <w:pPr>
              <w:pStyle w:val="af7"/>
              <w:rPr>
                <w:color w:val="auto"/>
              </w:rPr>
            </w:pPr>
            <w:r w:rsidRPr="000C696B">
              <w:rPr>
                <w:rFonts w:hint="eastAsia"/>
                <w:color w:val="auto"/>
              </w:rPr>
              <w:t>沉</w:t>
            </w:r>
            <w:r w:rsidR="000C696B" w:rsidRPr="000C696B">
              <w:rPr>
                <w:rFonts w:hint="eastAsia"/>
                <w:color w:val="auto"/>
              </w:rPr>
              <w:t>砂</w:t>
            </w:r>
            <w:r w:rsidRPr="000C696B">
              <w:rPr>
                <w:rFonts w:hint="eastAsia"/>
                <w:color w:val="auto"/>
              </w:rPr>
              <w:t>池</w:t>
            </w:r>
            <w:r w:rsidR="00CF52FE">
              <w:rPr>
                <w:rFonts w:hint="eastAsia"/>
                <w:color w:val="auto"/>
              </w:rPr>
              <w:t>现状</w:t>
            </w:r>
          </w:p>
        </w:tc>
      </w:tr>
      <w:tr w:rsidR="008E6377" w:rsidRPr="008E6377" w:rsidTr="00CF52FE">
        <w:trPr>
          <w:trHeight w:val="2961"/>
        </w:trPr>
        <w:tc>
          <w:tcPr>
            <w:tcW w:w="4322" w:type="dxa"/>
          </w:tcPr>
          <w:p w:rsidR="000C696B" w:rsidRPr="00CF52FE" w:rsidRDefault="008B3B9F" w:rsidP="00AB1BD6">
            <w:pPr>
              <w:pStyle w:val="af7"/>
              <w:rPr>
                <w:noProof/>
                <w:color w:val="auto"/>
              </w:rPr>
            </w:pPr>
            <w:r w:rsidRPr="00CF52FE">
              <w:rPr>
                <w:noProof/>
              </w:rPr>
              <w:drawing>
                <wp:anchor distT="0" distB="0" distL="114300" distR="114300" simplePos="0" relativeHeight="251663360" behindDoc="0" locked="0" layoutInCell="1" allowOverlap="1" wp14:anchorId="12DAB7D6" wp14:editId="6BCB3F64">
                  <wp:simplePos x="0" y="0"/>
                  <wp:positionH relativeFrom="column">
                    <wp:posOffset>106045</wp:posOffset>
                  </wp:positionH>
                  <wp:positionV relativeFrom="paragraph">
                    <wp:posOffset>60960</wp:posOffset>
                  </wp:positionV>
                  <wp:extent cx="2328545" cy="1799590"/>
                  <wp:effectExtent l="0" t="0" r="0" b="0"/>
                  <wp:wrapNone/>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21"/>
                          <a:stretch>
                            <a:fillRect/>
                          </a:stretch>
                        </pic:blipFill>
                        <pic:spPr>
                          <a:xfrm>
                            <a:off x="0" y="0"/>
                            <a:ext cx="2328545" cy="17995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C696B" w:rsidRPr="00CF52FE" w:rsidRDefault="000C696B" w:rsidP="00AB1BD6">
            <w:pPr>
              <w:pStyle w:val="af7"/>
              <w:rPr>
                <w:noProof/>
                <w:color w:val="auto"/>
              </w:rPr>
            </w:pPr>
          </w:p>
          <w:p w:rsidR="000C696B" w:rsidRPr="00CF52FE" w:rsidRDefault="000C696B" w:rsidP="00AB1BD6">
            <w:pPr>
              <w:pStyle w:val="af7"/>
              <w:rPr>
                <w:noProof/>
                <w:color w:val="auto"/>
              </w:rPr>
            </w:pPr>
          </w:p>
          <w:p w:rsidR="000C696B" w:rsidRPr="00CF52FE" w:rsidRDefault="000C696B" w:rsidP="00AB1BD6">
            <w:pPr>
              <w:pStyle w:val="af7"/>
              <w:rPr>
                <w:noProof/>
                <w:color w:val="auto"/>
              </w:rPr>
            </w:pPr>
          </w:p>
          <w:p w:rsidR="000C696B" w:rsidRPr="00CF52FE" w:rsidRDefault="000C696B" w:rsidP="00AB1BD6">
            <w:pPr>
              <w:pStyle w:val="af7"/>
              <w:rPr>
                <w:noProof/>
                <w:color w:val="auto"/>
              </w:rPr>
            </w:pPr>
          </w:p>
          <w:p w:rsidR="000C696B" w:rsidRPr="00CF52FE" w:rsidRDefault="000C696B" w:rsidP="00AB1BD6">
            <w:pPr>
              <w:pStyle w:val="af7"/>
              <w:rPr>
                <w:noProof/>
                <w:color w:val="auto"/>
              </w:rPr>
            </w:pPr>
          </w:p>
          <w:p w:rsidR="000C696B" w:rsidRPr="00CF52FE" w:rsidRDefault="000C696B" w:rsidP="00AB1BD6">
            <w:pPr>
              <w:pStyle w:val="af7"/>
              <w:rPr>
                <w:noProof/>
                <w:color w:val="auto"/>
              </w:rPr>
            </w:pPr>
          </w:p>
          <w:p w:rsidR="000C696B" w:rsidRPr="00CF52FE" w:rsidRDefault="000C696B" w:rsidP="00AB1BD6">
            <w:pPr>
              <w:pStyle w:val="af7"/>
              <w:rPr>
                <w:noProof/>
                <w:color w:val="auto"/>
              </w:rPr>
            </w:pPr>
          </w:p>
          <w:p w:rsidR="000C696B" w:rsidRPr="00CF52FE" w:rsidRDefault="000C696B" w:rsidP="00AB1BD6">
            <w:pPr>
              <w:pStyle w:val="af7"/>
              <w:rPr>
                <w:noProof/>
                <w:color w:val="auto"/>
              </w:rPr>
            </w:pPr>
          </w:p>
          <w:p w:rsidR="000C696B" w:rsidRPr="00CF52FE" w:rsidRDefault="000C696B" w:rsidP="00AB1BD6">
            <w:pPr>
              <w:pStyle w:val="af7"/>
              <w:rPr>
                <w:color w:val="auto"/>
              </w:rPr>
            </w:pPr>
          </w:p>
          <w:p w:rsidR="00AB1BD6" w:rsidRPr="00CF52FE" w:rsidRDefault="00AB1BD6" w:rsidP="00AB1BD6">
            <w:pPr>
              <w:pStyle w:val="af7"/>
              <w:rPr>
                <w:color w:val="auto"/>
              </w:rPr>
            </w:pPr>
          </w:p>
        </w:tc>
        <w:tc>
          <w:tcPr>
            <w:tcW w:w="4430" w:type="dxa"/>
          </w:tcPr>
          <w:p w:rsidR="00AB1BD6" w:rsidRPr="00CF52FE" w:rsidRDefault="008B3B9F" w:rsidP="00AB1BD6">
            <w:pPr>
              <w:pStyle w:val="af7"/>
              <w:rPr>
                <w:color w:val="auto"/>
              </w:rPr>
            </w:pPr>
            <w:r w:rsidRPr="00CF52FE">
              <w:rPr>
                <w:rFonts w:cs="Times New Roman"/>
                <w:noProof/>
              </w:rPr>
              <w:drawing>
                <wp:inline distT="0" distB="0" distL="0" distR="0">
                  <wp:extent cx="2424533" cy="1818258"/>
                  <wp:effectExtent l="0" t="0" r="0" b="0"/>
                  <wp:docPr id="2" name="图片 2" descr="微信图片_20190424113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微信图片_201904241137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35945" cy="1826816"/>
                          </a:xfrm>
                          <a:prstGeom prst="rect">
                            <a:avLst/>
                          </a:prstGeom>
                          <a:noFill/>
                          <a:ln>
                            <a:noFill/>
                          </a:ln>
                        </pic:spPr>
                      </pic:pic>
                    </a:graphicData>
                  </a:graphic>
                </wp:inline>
              </w:drawing>
            </w:r>
          </w:p>
        </w:tc>
      </w:tr>
      <w:tr w:rsidR="008E6377" w:rsidRPr="008E6377" w:rsidTr="00CF52FE">
        <w:trPr>
          <w:trHeight w:val="94"/>
        </w:trPr>
        <w:tc>
          <w:tcPr>
            <w:tcW w:w="4322" w:type="dxa"/>
          </w:tcPr>
          <w:p w:rsidR="00AB1BD6" w:rsidRPr="00CF52FE" w:rsidRDefault="000C696B" w:rsidP="00AB1BD6">
            <w:pPr>
              <w:pStyle w:val="af7"/>
              <w:rPr>
                <w:color w:val="auto"/>
              </w:rPr>
            </w:pPr>
            <w:r w:rsidRPr="00CF52FE">
              <w:rPr>
                <w:rFonts w:hint="eastAsia"/>
                <w:color w:val="auto"/>
              </w:rPr>
              <w:t>排水涵管</w:t>
            </w:r>
            <w:r w:rsidR="00CF52FE">
              <w:rPr>
                <w:rFonts w:hint="eastAsia"/>
                <w:color w:val="auto"/>
              </w:rPr>
              <w:t>现状</w:t>
            </w:r>
          </w:p>
        </w:tc>
        <w:tc>
          <w:tcPr>
            <w:tcW w:w="4430" w:type="dxa"/>
          </w:tcPr>
          <w:p w:rsidR="00AB1BD6" w:rsidRPr="00CF52FE" w:rsidRDefault="008B3B9F" w:rsidP="00AB1BD6">
            <w:pPr>
              <w:pStyle w:val="af7"/>
              <w:rPr>
                <w:color w:val="auto"/>
              </w:rPr>
            </w:pPr>
            <w:r w:rsidRPr="00CF52FE">
              <w:rPr>
                <w:rFonts w:hint="eastAsia"/>
                <w:color w:val="auto"/>
              </w:rPr>
              <w:t>排水沟现状</w:t>
            </w:r>
          </w:p>
        </w:tc>
      </w:tr>
      <w:tr w:rsidR="008E6377" w:rsidRPr="008E6377" w:rsidTr="00CF52FE">
        <w:trPr>
          <w:trHeight w:val="94"/>
        </w:trPr>
        <w:tc>
          <w:tcPr>
            <w:tcW w:w="4322" w:type="dxa"/>
          </w:tcPr>
          <w:p w:rsidR="00AB1BD6" w:rsidRPr="00CF52FE" w:rsidRDefault="008B3B9F" w:rsidP="00AB1BD6">
            <w:pPr>
              <w:pStyle w:val="af7"/>
              <w:rPr>
                <w:color w:val="auto"/>
              </w:rPr>
            </w:pPr>
            <w:r w:rsidRPr="00CF52FE">
              <w:rPr>
                <w:noProof/>
              </w:rPr>
              <w:drawing>
                <wp:anchor distT="0" distB="0" distL="114300" distR="114300" simplePos="0" relativeHeight="251665408" behindDoc="0" locked="0" layoutInCell="1" allowOverlap="1" wp14:anchorId="6732AF50" wp14:editId="1E7C89F9">
                  <wp:simplePos x="0" y="0"/>
                  <wp:positionH relativeFrom="column">
                    <wp:posOffset>159385</wp:posOffset>
                  </wp:positionH>
                  <wp:positionV relativeFrom="paragraph">
                    <wp:posOffset>28575</wp:posOffset>
                  </wp:positionV>
                  <wp:extent cx="2296160" cy="1796415"/>
                  <wp:effectExtent l="0" t="0" r="8890" b="0"/>
                  <wp:wrapNone/>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23"/>
                          <a:stretch>
                            <a:fillRect/>
                          </a:stretch>
                        </pic:blipFill>
                        <pic:spPr>
                          <a:xfrm>
                            <a:off x="0" y="0"/>
                            <a:ext cx="2296160" cy="179641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430" w:type="dxa"/>
          </w:tcPr>
          <w:p w:rsidR="00AB1BD6" w:rsidRPr="00CF52FE" w:rsidRDefault="00CF52FE" w:rsidP="00AB1BD6">
            <w:pPr>
              <w:pStyle w:val="af7"/>
              <w:rPr>
                <w:color w:val="auto"/>
              </w:rPr>
            </w:pPr>
            <w:r w:rsidRPr="00CF52FE">
              <w:rPr>
                <w:noProof/>
              </w:rPr>
              <w:drawing>
                <wp:anchor distT="0" distB="0" distL="114300" distR="114300" simplePos="0" relativeHeight="251667456" behindDoc="0" locked="0" layoutInCell="1" allowOverlap="1" wp14:anchorId="655F8666" wp14:editId="1CB3D2D8">
                  <wp:simplePos x="0" y="0"/>
                  <wp:positionH relativeFrom="column">
                    <wp:posOffset>125095</wp:posOffset>
                  </wp:positionH>
                  <wp:positionV relativeFrom="paragraph">
                    <wp:posOffset>83820</wp:posOffset>
                  </wp:positionV>
                  <wp:extent cx="2353310" cy="1818005"/>
                  <wp:effectExtent l="0" t="0" r="8890" b="0"/>
                  <wp:wrapNone/>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24"/>
                          <a:stretch>
                            <a:fillRect/>
                          </a:stretch>
                        </pic:blipFill>
                        <pic:spPr>
                          <a:xfrm>
                            <a:off x="0" y="0"/>
                            <a:ext cx="2353310" cy="18180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F52FE" w:rsidRPr="00CF52FE" w:rsidRDefault="00CF52FE" w:rsidP="00AB1BD6">
            <w:pPr>
              <w:pStyle w:val="af7"/>
              <w:rPr>
                <w:color w:val="auto"/>
              </w:rPr>
            </w:pPr>
          </w:p>
          <w:p w:rsidR="00CF52FE" w:rsidRPr="00CF52FE" w:rsidRDefault="00CF52FE" w:rsidP="00AB1BD6">
            <w:pPr>
              <w:pStyle w:val="af7"/>
              <w:rPr>
                <w:color w:val="auto"/>
              </w:rPr>
            </w:pPr>
          </w:p>
          <w:p w:rsidR="00CF52FE" w:rsidRPr="00CF52FE" w:rsidRDefault="00CF52FE" w:rsidP="00AB1BD6">
            <w:pPr>
              <w:pStyle w:val="af7"/>
              <w:rPr>
                <w:color w:val="auto"/>
              </w:rPr>
            </w:pPr>
          </w:p>
          <w:p w:rsidR="00CF52FE" w:rsidRPr="00CF52FE" w:rsidRDefault="00CF52FE" w:rsidP="00AB1BD6">
            <w:pPr>
              <w:pStyle w:val="af7"/>
              <w:rPr>
                <w:color w:val="auto"/>
              </w:rPr>
            </w:pPr>
          </w:p>
          <w:p w:rsidR="00CF52FE" w:rsidRPr="00CF52FE" w:rsidRDefault="00CF52FE" w:rsidP="00AB1BD6">
            <w:pPr>
              <w:pStyle w:val="af7"/>
              <w:rPr>
                <w:color w:val="auto"/>
              </w:rPr>
            </w:pPr>
          </w:p>
          <w:p w:rsidR="00CF52FE" w:rsidRPr="00CF52FE" w:rsidRDefault="00CF52FE" w:rsidP="00AB1BD6">
            <w:pPr>
              <w:pStyle w:val="af7"/>
              <w:rPr>
                <w:color w:val="auto"/>
              </w:rPr>
            </w:pPr>
          </w:p>
          <w:p w:rsidR="00CF52FE" w:rsidRPr="00CF52FE" w:rsidRDefault="00CF52FE" w:rsidP="00AB1BD6">
            <w:pPr>
              <w:pStyle w:val="af7"/>
              <w:rPr>
                <w:color w:val="auto"/>
              </w:rPr>
            </w:pPr>
          </w:p>
          <w:p w:rsidR="00CF52FE" w:rsidRPr="00CF52FE" w:rsidRDefault="00CF52FE" w:rsidP="00AB1BD6">
            <w:pPr>
              <w:pStyle w:val="af7"/>
              <w:rPr>
                <w:color w:val="auto"/>
              </w:rPr>
            </w:pPr>
          </w:p>
          <w:p w:rsidR="00CF52FE" w:rsidRPr="00CF52FE" w:rsidRDefault="00CF52FE" w:rsidP="00AB1BD6">
            <w:pPr>
              <w:pStyle w:val="af7"/>
              <w:rPr>
                <w:color w:val="auto"/>
              </w:rPr>
            </w:pPr>
          </w:p>
          <w:p w:rsidR="00CF52FE" w:rsidRPr="00CF52FE" w:rsidRDefault="00CF52FE" w:rsidP="00AB1BD6">
            <w:pPr>
              <w:pStyle w:val="af7"/>
              <w:rPr>
                <w:color w:val="auto"/>
              </w:rPr>
            </w:pPr>
          </w:p>
        </w:tc>
      </w:tr>
      <w:tr w:rsidR="008E6377" w:rsidRPr="008E6377" w:rsidTr="00CF52FE">
        <w:trPr>
          <w:trHeight w:val="94"/>
        </w:trPr>
        <w:tc>
          <w:tcPr>
            <w:tcW w:w="4322" w:type="dxa"/>
          </w:tcPr>
          <w:p w:rsidR="00AB1BD6" w:rsidRPr="00CF52FE" w:rsidRDefault="00CF52FE" w:rsidP="00AB1BD6">
            <w:pPr>
              <w:pStyle w:val="af7"/>
              <w:rPr>
                <w:color w:val="auto"/>
              </w:rPr>
            </w:pPr>
            <w:r w:rsidRPr="00CF52FE">
              <w:rPr>
                <w:rFonts w:hint="eastAsia"/>
                <w:color w:val="auto"/>
              </w:rPr>
              <w:t>临时苫盖现状</w:t>
            </w:r>
          </w:p>
        </w:tc>
        <w:tc>
          <w:tcPr>
            <w:tcW w:w="4430" w:type="dxa"/>
          </w:tcPr>
          <w:p w:rsidR="00AB1BD6" w:rsidRPr="00CF52FE" w:rsidRDefault="00CF52FE" w:rsidP="00AB1BD6">
            <w:pPr>
              <w:pStyle w:val="af7"/>
              <w:rPr>
                <w:color w:val="auto"/>
              </w:rPr>
            </w:pPr>
            <w:r w:rsidRPr="00CF52FE">
              <w:rPr>
                <w:rFonts w:hint="eastAsia"/>
                <w:color w:val="auto"/>
              </w:rPr>
              <w:t>种植乔木现状</w:t>
            </w:r>
          </w:p>
        </w:tc>
      </w:tr>
    </w:tbl>
    <w:p w:rsidR="005D1992" w:rsidRPr="008E6377" w:rsidRDefault="005D1992">
      <w:pPr>
        <w:widowControl/>
        <w:ind w:firstLine="560"/>
        <w:jc w:val="left"/>
        <w:rPr>
          <w:rFonts w:hAnsiTheme="minorEastAsia" w:cs="Times New Roman"/>
          <w:color w:val="FF0000"/>
          <w:sz w:val="28"/>
          <w:szCs w:val="28"/>
        </w:rPr>
      </w:pPr>
      <w:r w:rsidRPr="008E6377">
        <w:rPr>
          <w:rFonts w:hAnsiTheme="minorEastAsia" w:cs="Times New Roman"/>
          <w:color w:val="FF0000"/>
          <w:sz w:val="28"/>
          <w:szCs w:val="28"/>
        </w:rPr>
        <w:br w:type="page"/>
      </w:r>
    </w:p>
    <w:p w:rsidR="00614BF0" w:rsidRPr="000C696B" w:rsidRDefault="005D1992" w:rsidP="000C696B">
      <w:pPr>
        <w:ind w:firstLineChars="0" w:firstLine="0"/>
      </w:pPr>
      <w:r w:rsidRPr="000C696B">
        <w:rPr>
          <w:rFonts w:hint="eastAsia"/>
        </w:rPr>
        <w:lastRenderedPageBreak/>
        <w:t>附件</w:t>
      </w:r>
      <w:r w:rsidR="00055F43" w:rsidRPr="000C696B">
        <w:rPr>
          <w:rFonts w:hint="eastAsia"/>
        </w:rPr>
        <w:t>2</w:t>
      </w:r>
      <w:r w:rsidRPr="000C696B">
        <w:rPr>
          <w:rFonts w:hint="eastAsia"/>
        </w:rPr>
        <w:t>：</w:t>
      </w:r>
      <w:r w:rsidR="00614BF0" w:rsidRPr="000C696B">
        <w:rPr>
          <w:rFonts w:hint="eastAsia"/>
        </w:rPr>
        <w:t>水土保持方案的批复</w:t>
      </w:r>
    </w:p>
    <w:p w:rsidR="00960FA1" w:rsidRDefault="000C696B" w:rsidP="000C696B">
      <w:pPr>
        <w:ind w:firstLineChars="0" w:firstLine="0"/>
        <w:rPr>
          <w:color w:val="FF0000"/>
        </w:rPr>
      </w:pPr>
      <w:r>
        <w:rPr>
          <w:rFonts w:hint="eastAsia"/>
          <w:noProof/>
        </w:rPr>
        <w:drawing>
          <wp:inline distT="0" distB="0" distL="114300" distR="114300" wp14:anchorId="7F41DD77" wp14:editId="1CDA1F09">
            <wp:extent cx="5274310" cy="7522961"/>
            <wp:effectExtent l="0" t="0" r="2540" b="1905"/>
            <wp:docPr id="81" name="图片 8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1"/>
                    <pic:cNvPicPr>
                      <a:picLocks noChangeAspect="1"/>
                    </pic:cNvPicPr>
                  </pic:nvPicPr>
                  <pic:blipFill>
                    <a:blip r:embed="rId25"/>
                    <a:stretch>
                      <a:fillRect/>
                    </a:stretch>
                  </pic:blipFill>
                  <pic:spPr>
                    <a:xfrm>
                      <a:off x="0" y="0"/>
                      <a:ext cx="5274310" cy="7522961"/>
                    </a:xfrm>
                    <a:prstGeom prst="rect">
                      <a:avLst/>
                    </a:prstGeom>
                  </pic:spPr>
                </pic:pic>
              </a:graphicData>
            </a:graphic>
          </wp:inline>
        </w:drawing>
      </w:r>
    </w:p>
    <w:p w:rsidR="000C696B" w:rsidRDefault="000C696B" w:rsidP="000C696B">
      <w:pPr>
        <w:ind w:firstLineChars="0" w:firstLine="0"/>
        <w:rPr>
          <w:color w:val="FF0000"/>
        </w:rPr>
      </w:pPr>
      <w:r>
        <w:rPr>
          <w:rFonts w:hint="eastAsia"/>
          <w:noProof/>
        </w:rPr>
        <w:lastRenderedPageBreak/>
        <w:drawing>
          <wp:inline distT="0" distB="0" distL="114300" distR="114300" wp14:anchorId="4675682B" wp14:editId="212A15A3">
            <wp:extent cx="5274310" cy="7522961"/>
            <wp:effectExtent l="0" t="0" r="2540" b="1905"/>
            <wp:docPr id="82" name="图片 8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2"/>
                    <pic:cNvPicPr>
                      <a:picLocks noChangeAspect="1"/>
                    </pic:cNvPicPr>
                  </pic:nvPicPr>
                  <pic:blipFill>
                    <a:blip r:embed="rId26"/>
                    <a:stretch>
                      <a:fillRect/>
                    </a:stretch>
                  </pic:blipFill>
                  <pic:spPr>
                    <a:xfrm>
                      <a:off x="0" y="0"/>
                      <a:ext cx="5274310" cy="7522961"/>
                    </a:xfrm>
                    <a:prstGeom prst="rect">
                      <a:avLst/>
                    </a:prstGeom>
                  </pic:spPr>
                </pic:pic>
              </a:graphicData>
            </a:graphic>
          </wp:inline>
        </w:drawing>
      </w:r>
    </w:p>
    <w:p w:rsidR="000C696B" w:rsidRDefault="000C696B" w:rsidP="000C696B">
      <w:pPr>
        <w:ind w:firstLineChars="0" w:firstLine="0"/>
        <w:rPr>
          <w:color w:val="FF0000"/>
        </w:rPr>
      </w:pPr>
      <w:r>
        <w:rPr>
          <w:rFonts w:hint="eastAsia"/>
          <w:noProof/>
        </w:rPr>
        <w:lastRenderedPageBreak/>
        <w:drawing>
          <wp:inline distT="0" distB="0" distL="114300" distR="114300" wp14:anchorId="4D1AE2C9" wp14:editId="1B7B11BD">
            <wp:extent cx="5274310" cy="7522961"/>
            <wp:effectExtent l="0" t="0" r="2540" b="1905"/>
            <wp:docPr id="83" name="图片 8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3"/>
                    <pic:cNvPicPr>
                      <a:picLocks noChangeAspect="1"/>
                    </pic:cNvPicPr>
                  </pic:nvPicPr>
                  <pic:blipFill>
                    <a:blip r:embed="rId27"/>
                    <a:stretch>
                      <a:fillRect/>
                    </a:stretch>
                  </pic:blipFill>
                  <pic:spPr>
                    <a:xfrm>
                      <a:off x="0" y="0"/>
                      <a:ext cx="5274310" cy="7522961"/>
                    </a:xfrm>
                    <a:prstGeom prst="rect">
                      <a:avLst/>
                    </a:prstGeom>
                  </pic:spPr>
                </pic:pic>
              </a:graphicData>
            </a:graphic>
          </wp:inline>
        </w:drawing>
      </w:r>
    </w:p>
    <w:p w:rsidR="000C696B" w:rsidRPr="000C696B" w:rsidRDefault="000C696B" w:rsidP="000C696B">
      <w:pPr>
        <w:ind w:firstLineChars="0" w:firstLine="0"/>
        <w:rPr>
          <w:color w:val="FF0000"/>
        </w:rPr>
      </w:pPr>
      <w:r>
        <w:rPr>
          <w:rFonts w:hint="eastAsia"/>
          <w:noProof/>
        </w:rPr>
        <w:lastRenderedPageBreak/>
        <w:drawing>
          <wp:inline distT="0" distB="0" distL="114300" distR="114300" wp14:anchorId="302BC6DB" wp14:editId="1A7899C6">
            <wp:extent cx="5274310" cy="7522961"/>
            <wp:effectExtent l="0" t="0" r="2540" b="1905"/>
            <wp:docPr id="84" name="图片 8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4"/>
                    <pic:cNvPicPr>
                      <a:picLocks noChangeAspect="1"/>
                    </pic:cNvPicPr>
                  </pic:nvPicPr>
                  <pic:blipFill>
                    <a:blip r:embed="rId28"/>
                    <a:stretch>
                      <a:fillRect/>
                    </a:stretch>
                  </pic:blipFill>
                  <pic:spPr>
                    <a:xfrm>
                      <a:off x="0" y="0"/>
                      <a:ext cx="5274310" cy="7522961"/>
                    </a:xfrm>
                    <a:prstGeom prst="rect">
                      <a:avLst/>
                    </a:prstGeom>
                  </pic:spPr>
                </pic:pic>
              </a:graphicData>
            </a:graphic>
          </wp:inline>
        </w:drawing>
      </w:r>
    </w:p>
    <w:bookmarkEnd w:id="1"/>
    <w:p w:rsidR="00614BF0" w:rsidRPr="008E6377" w:rsidRDefault="00614BF0" w:rsidP="00614BF0">
      <w:pPr>
        <w:widowControl/>
        <w:ind w:firstLine="560"/>
        <w:jc w:val="left"/>
        <w:rPr>
          <w:rFonts w:hAnsiTheme="minorEastAsia" w:cs="Times New Roman"/>
          <w:color w:val="FF0000"/>
          <w:sz w:val="28"/>
          <w:szCs w:val="28"/>
        </w:rPr>
      </w:pPr>
    </w:p>
    <w:sectPr w:rsidR="00614BF0" w:rsidRPr="008E6377" w:rsidSect="00A54281">
      <w:headerReference w:type="default" r:id="rId29"/>
      <w:footerReference w:type="default" r:id="rId3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60BB" w:rsidRDefault="008E60BB" w:rsidP="00D414B4">
      <w:pPr>
        <w:ind w:firstLine="480"/>
      </w:pPr>
      <w:r>
        <w:separator/>
      </w:r>
    </w:p>
  </w:endnote>
  <w:endnote w:type="continuationSeparator" w:id="0">
    <w:p w:rsidR="008E60BB" w:rsidRDefault="008E60BB" w:rsidP="00D414B4">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DD1" w:rsidRDefault="00DB1DD1">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DD1" w:rsidRDefault="00DB1DD1" w:rsidP="00731B6B">
    <w:pPr>
      <w:pStyle w:val="a5"/>
      <w:ind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DD1" w:rsidRDefault="00DB1DD1">
    <w:pPr>
      <w:pStyle w:val="a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DD1" w:rsidRPr="00C51418" w:rsidRDefault="00DB1DD1" w:rsidP="008D60B8">
    <w:pPr>
      <w:pStyle w:val="a5"/>
      <w:spacing w:line="240" w:lineRule="auto"/>
      <w:ind w:firstLineChars="0" w:firstLine="0"/>
      <w:jc w:val="center"/>
      <w:rPr>
        <w:sz w:val="21"/>
        <w:szCs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9183528"/>
      <w:docPartObj>
        <w:docPartGallery w:val="Page Numbers (Bottom of Page)"/>
        <w:docPartUnique/>
      </w:docPartObj>
    </w:sdtPr>
    <w:sdtEndPr>
      <w:rPr>
        <w:sz w:val="21"/>
        <w:szCs w:val="21"/>
      </w:rPr>
    </w:sdtEndPr>
    <w:sdtContent>
      <w:p w:rsidR="00DB1DD1" w:rsidRDefault="00DB1DD1" w:rsidP="000A4F4E">
        <w:pPr>
          <w:pStyle w:val="a5"/>
          <w:pBdr>
            <w:top w:val="single" w:sz="4" w:space="0" w:color="auto"/>
          </w:pBdr>
          <w:spacing w:line="240" w:lineRule="auto"/>
          <w:ind w:firstLineChars="0" w:firstLine="0"/>
          <w:jc w:val="center"/>
        </w:pPr>
        <w:r>
          <w:t>广东</w:t>
        </w:r>
        <w:r>
          <w:rPr>
            <w:rFonts w:hint="eastAsia"/>
          </w:rPr>
          <w:t>城华</w:t>
        </w:r>
        <w:r>
          <w:t>工程咨询有限公司</w:t>
        </w:r>
      </w:p>
      <w:p w:rsidR="00DB1DD1" w:rsidRPr="00C51418" w:rsidRDefault="00DB1DD1" w:rsidP="000A4F4E">
        <w:pPr>
          <w:pStyle w:val="a5"/>
          <w:pBdr>
            <w:top w:val="single" w:sz="4" w:space="0" w:color="auto"/>
          </w:pBdr>
          <w:spacing w:line="240" w:lineRule="auto"/>
          <w:ind w:firstLineChars="0" w:firstLine="0"/>
          <w:jc w:val="center"/>
          <w:rPr>
            <w:sz w:val="21"/>
            <w:szCs w:val="21"/>
          </w:rPr>
        </w:pPr>
        <w:r w:rsidRPr="00C51418">
          <w:rPr>
            <w:sz w:val="21"/>
            <w:szCs w:val="21"/>
          </w:rPr>
          <w:fldChar w:fldCharType="begin"/>
        </w:r>
        <w:r w:rsidRPr="00C51418">
          <w:rPr>
            <w:sz w:val="21"/>
            <w:szCs w:val="21"/>
          </w:rPr>
          <w:instrText>PAGE   \* MERGEFORMAT</w:instrText>
        </w:r>
        <w:r w:rsidRPr="00C51418">
          <w:rPr>
            <w:sz w:val="21"/>
            <w:szCs w:val="21"/>
          </w:rPr>
          <w:fldChar w:fldCharType="separate"/>
        </w:r>
        <w:r w:rsidR="009E3851" w:rsidRPr="009E3851">
          <w:rPr>
            <w:noProof/>
            <w:sz w:val="21"/>
            <w:szCs w:val="21"/>
            <w:lang w:val="zh-CN"/>
          </w:rPr>
          <w:t>1</w:t>
        </w:r>
        <w:r w:rsidRPr="00C51418">
          <w:rPr>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60BB" w:rsidRDefault="008E60BB" w:rsidP="00D414B4">
      <w:pPr>
        <w:ind w:firstLine="480"/>
      </w:pPr>
      <w:r>
        <w:separator/>
      </w:r>
    </w:p>
  </w:footnote>
  <w:footnote w:type="continuationSeparator" w:id="0">
    <w:p w:rsidR="008E60BB" w:rsidRDefault="008E60BB" w:rsidP="00D414B4">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DD1" w:rsidRDefault="00DB1DD1">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DD1" w:rsidRPr="00A54281" w:rsidRDefault="00DB1DD1" w:rsidP="00A54281">
    <w:pPr>
      <w:ind w:firstLine="480"/>
      <w:jc w:val="center"/>
      <w:textAlignment w:val="baseline"/>
      <w:rPr>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DD1" w:rsidRDefault="00DB1DD1">
    <w:pPr>
      <w:pStyle w:val="a4"/>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DD1" w:rsidRPr="008D60B8" w:rsidRDefault="00DB1DD1" w:rsidP="008D60B8">
    <w:pPr>
      <w:pStyle w:val="a4"/>
      <w:pBdr>
        <w:bottom w:val="none" w:sz="0" w:space="0" w:color="auto"/>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DD1" w:rsidRPr="00C51418" w:rsidRDefault="00DB1DD1" w:rsidP="00C51418">
    <w:pPr>
      <w:pStyle w:val="a4"/>
      <w:spacing w:line="240" w:lineRule="auto"/>
      <w:ind w:firstLineChars="0" w:firstLine="0"/>
      <w:rPr>
        <w:sz w:val="21"/>
        <w:szCs w:val="21"/>
      </w:rPr>
    </w:pPr>
    <w:r w:rsidRPr="00C51418">
      <w:rPr>
        <w:sz w:val="21"/>
        <w:szCs w:val="21"/>
      </w:rPr>
      <w:fldChar w:fldCharType="begin"/>
    </w:r>
    <w:r w:rsidRPr="00C51418">
      <w:rPr>
        <w:sz w:val="21"/>
        <w:szCs w:val="21"/>
      </w:rPr>
      <w:instrText xml:space="preserve"> STYLEREF  "</w:instrText>
    </w:r>
    <w:r w:rsidRPr="00C51418">
      <w:rPr>
        <w:sz w:val="21"/>
        <w:szCs w:val="21"/>
      </w:rPr>
      <w:instrText>标题</w:instrText>
    </w:r>
    <w:r w:rsidRPr="00C51418">
      <w:rPr>
        <w:sz w:val="21"/>
        <w:szCs w:val="21"/>
      </w:rPr>
      <w:instrText xml:space="preserve"> 1" \n  \* MERGEFORMAT </w:instrText>
    </w:r>
    <w:r w:rsidRPr="00C51418">
      <w:rPr>
        <w:sz w:val="21"/>
        <w:szCs w:val="21"/>
      </w:rPr>
      <w:fldChar w:fldCharType="separate"/>
    </w:r>
    <w:r w:rsidR="009E3851">
      <w:rPr>
        <w:noProof/>
        <w:sz w:val="21"/>
        <w:szCs w:val="21"/>
      </w:rPr>
      <w:t>1</w:t>
    </w:r>
    <w:r w:rsidRPr="00C51418">
      <w:rPr>
        <w:sz w:val="21"/>
        <w:szCs w:val="21"/>
      </w:rPr>
      <w:fldChar w:fldCharType="end"/>
    </w:r>
    <w:r w:rsidRPr="00C51418">
      <w:rPr>
        <w:sz w:val="21"/>
        <w:szCs w:val="21"/>
      </w:rPr>
      <w:t xml:space="preserve"> </w:t>
    </w:r>
    <w:r w:rsidRPr="00C51418">
      <w:rPr>
        <w:sz w:val="21"/>
        <w:szCs w:val="21"/>
      </w:rPr>
      <w:fldChar w:fldCharType="begin"/>
    </w:r>
    <w:r w:rsidRPr="00C51418">
      <w:rPr>
        <w:sz w:val="21"/>
        <w:szCs w:val="21"/>
      </w:rPr>
      <w:instrText xml:space="preserve"> STYLEREF  "</w:instrText>
    </w:r>
    <w:r w:rsidRPr="00C51418">
      <w:rPr>
        <w:sz w:val="21"/>
        <w:szCs w:val="21"/>
      </w:rPr>
      <w:instrText>标题</w:instrText>
    </w:r>
    <w:r w:rsidRPr="00C51418">
      <w:rPr>
        <w:sz w:val="21"/>
        <w:szCs w:val="21"/>
      </w:rPr>
      <w:instrText xml:space="preserve"> 1"  \* MERGEFORMAT </w:instrText>
    </w:r>
    <w:r w:rsidR="00AD14D9">
      <w:rPr>
        <w:sz w:val="21"/>
        <w:szCs w:val="21"/>
      </w:rPr>
      <w:fldChar w:fldCharType="separate"/>
    </w:r>
    <w:r w:rsidR="009E3851">
      <w:rPr>
        <w:rFonts w:hint="eastAsia"/>
        <w:noProof/>
        <w:sz w:val="21"/>
        <w:szCs w:val="21"/>
      </w:rPr>
      <w:t>建设项目及水土保持工作概况</w:t>
    </w:r>
    <w:r w:rsidRPr="00C51418">
      <w:rPr>
        <w:sz w:val="21"/>
        <w:szCs w:val="21"/>
      </w:rPr>
      <w:fldChar w:fldCharType="end"/>
    </w:r>
  </w:p>
  <w:p w:rsidR="00DB1DD1" w:rsidRDefault="00DB1DD1">
    <w:pP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E32E70"/>
    <w:multiLevelType w:val="multilevel"/>
    <w:tmpl w:val="6D607960"/>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 w15:restartNumberingAfterBreak="0">
    <w:nsid w:val="57B03E63"/>
    <w:multiLevelType w:val="multilevel"/>
    <w:tmpl w:val="1ADCC6F8"/>
    <w:lvl w:ilvl="0">
      <w:start w:val="1"/>
      <w:numFmt w:val="decimal"/>
      <w:pStyle w:val="1"/>
      <w:suff w:val="space"/>
      <w:lvlText w:val="%1"/>
      <w:lvlJc w:val="left"/>
      <w:pPr>
        <w:ind w:left="0" w:firstLine="0"/>
      </w:pPr>
      <w:rPr>
        <w:rFonts w:ascii="Times New Roman" w:eastAsia="仿宋_GB2312" w:hAnsi="Times New Roman" w:hint="default"/>
        <w:b/>
        <w:i w:val="0"/>
      </w:rPr>
    </w:lvl>
    <w:lvl w:ilvl="1">
      <w:start w:val="1"/>
      <w:numFmt w:val="decimal"/>
      <w:pStyle w:val="2"/>
      <w:suff w:val="space"/>
      <w:lvlText w:val="%1.%2"/>
      <w:lvlJc w:val="left"/>
      <w:pPr>
        <w:ind w:left="0" w:firstLine="0"/>
      </w:pPr>
      <w:rPr>
        <w:rFonts w:ascii="Times New Roman" w:eastAsia="仿宋_GB2312" w:hAnsi="Times New Roman" w:hint="default"/>
        <w:b/>
        <w:i w:val="0"/>
      </w:rPr>
    </w:lvl>
    <w:lvl w:ilvl="2">
      <w:start w:val="1"/>
      <w:numFmt w:val="decimal"/>
      <w:pStyle w:val="3"/>
      <w:suff w:val="space"/>
      <w:lvlText w:val="%1.%2.%3"/>
      <w:lvlJc w:val="left"/>
      <w:pPr>
        <w:ind w:left="0" w:firstLine="0"/>
      </w:pPr>
      <w:rPr>
        <w:rFonts w:ascii="Times New Roman" w:eastAsia="仿宋_GB2312" w:hAnsi="Times New Roman" w:hint="default"/>
        <w:b/>
        <w:i w:val="0"/>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Restart w:val="1"/>
      <w:pStyle w:val="a"/>
      <w:suff w:val="space"/>
      <w:lvlText w:val="表%1-%8"/>
      <w:lvlJc w:val="left"/>
      <w:pPr>
        <w:ind w:left="3119" w:firstLine="0"/>
      </w:pPr>
      <w:rPr>
        <w:rFonts w:hint="eastAsia"/>
        <w:lang w:val="en-US"/>
      </w:rPr>
    </w:lvl>
    <w:lvl w:ilvl="8">
      <w:start w:val="1"/>
      <w:numFmt w:val="decimal"/>
      <w:lvlText w:val="%1.%2.%3.%4.%5.%6.%7.%8.%9"/>
      <w:lvlJc w:val="left"/>
      <w:pPr>
        <w:ind w:left="0" w:firstLine="0"/>
      </w:pPr>
      <w:rPr>
        <w:rFonts w:hint="eastAsia"/>
      </w:rPr>
    </w:lvl>
  </w:abstractNum>
  <w:abstractNum w:abstractNumId="2" w15:restartNumberingAfterBreak="0">
    <w:nsid w:val="582ED8CF"/>
    <w:multiLevelType w:val="singleLevel"/>
    <w:tmpl w:val="582ED8CF"/>
    <w:lvl w:ilvl="0">
      <w:start w:val="1"/>
      <w:numFmt w:val="decimal"/>
      <w:suff w:val="nothing"/>
      <w:lvlText w:val="（%1）"/>
      <w:lvlJc w:val="left"/>
    </w:lvl>
  </w:abstractNum>
  <w:abstractNum w:abstractNumId="3" w15:restartNumberingAfterBreak="0">
    <w:nsid w:val="63BC70B1"/>
    <w:multiLevelType w:val="multilevel"/>
    <w:tmpl w:val="D42298F2"/>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5104" w:firstLine="0"/>
      </w:pPr>
      <w:rPr>
        <w:rFonts w:hint="eastAsia"/>
      </w:rPr>
    </w:lvl>
    <w:lvl w:ilvl="3">
      <w:start w:val="1"/>
      <w:numFmt w:val="decimal"/>
      <w:suff w:val="space"/>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Restart w:val="1"/>
      <w:suff w:val="space"/>
      <w:lvlText w:val="表%1-%8"/>
      <w:lvlJc w:val="left"/>
      <w:pPr>
        <w:ind w:left="0" w:firstLine="0"/>
      </w:pPr>
      <w:rPr>
        <w:rFonts w:ascii="Times New Roman" w:hAnsi="Times New Roman" w:cs="Times New Roman" w:hint="eastAsia"/>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 w:ilvl="8">
      <w:start w:val="1"/>
      <w:numFmt w:val="decimal"/>
      <w:lvlRestart w:val="1"/>
      <w:suff w:val="space"/>
      <w:lvlText w:val="图%1-%9"/>
      <w:lvlJc w:val="left"/>
      <w:pPr>
        <w:ind w:left="0" w:firstLine="0"/>
      </w:pPr>
      <w:rPr>
        <w:rFonts w:ascii="Times New Roman" w:eastAsia="仿宋_GB2312" w:hAnsi="Times New Roman" w:hint="default"/>
      </w:rPr>
    </w:lvl>
  </w:abstractNum>
  <w:num w:numId="1">
    <w:abstractNumId w:val="2"/>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3"/>
  </w:num>
  <w:num w:numId="6">
    <w:abstractNumId w:val="1"/>
  </w:num>
  <w:num w:numId="7">
    <w:abstractNumId w:val="1"/>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3"/>
    </w:lvlOverride>
    <w:lvlOverride w:ilvl="8">
      <w:startOverride w:val="1"/>
    </w:lvlOverride>
  </w:num>
  <w:num w:numId="8">
    <w:abstractNumId w:val="1"/>
    <w:lvlOverride w:ilvl="0">
      <w:startOverride w:val="1"/>
    </w:lvlOverride>
    <w:lvlOverride w:ilvl="1">
      <w:startOverride w:val="1"/>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4"/>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efaultTableStyle w:val="12"/>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4B4"/>
    <w:rsid w:val="00000158"/>
    <w:rsid w:val="00000E34"/>
    <w:rsid w:val="00002E26"/>
    <w:rsid w:val="0000512A"/>
    <w:rsid w:val="00011423"/>
    <w:rsid w:val="00012F3A"/>
    <w:rsid w:val="00014E5F"/>
    <w:rsid w:val="00017EBD"/>
    <w:rsid w:val="000204F2"/>
    <w:rsid w:val="000252BE"/>
    <w:rsid w:val="00025B99"/>
    <w:rsid w:val="00051455"/>
    <w:rsid w:val="00055F43"/>
    <w:rsid w:val="000623DA"/>
    <w:rsid w:val="00062D18"/>
    <w:rsid w:val="00074273"/>
    <w:rsid w:val="00074CE7"/>
    <w:rsid w:val="0008120D"/>
    <w:rsid w:val="0008506B"/>
    <w:rsid w:val="00090B7D"/>
    <w:rsid w:val="0009393F"/>
    <w:rsid w:val="0009473A"/>
    <w:rsid w:val="00094FB3"/>
    <w:rsid w:val="000A0C64"/>
    <w:rsid w:val="000A4F4E"/>
    <w:rsid w:val="000B2804"/>
    <w:rsid w:val="000B3453"/>
    <w:rsid w:val="000B79BE"/>
    <w:rsid w:val="000C2EA0"/>
    <w:rsid w:val="000C5900"/>
    <w:rsid w:val="000C696B"/>
    <w:rsid w:val="000D1A82"/>
    <w:rsid w:val="000D20E2"/>
    <w:rsid w:val="000E7A82"/>
    <w:rsid w:val="000F1D9A"/>
    <w:rsid w:val="000F76A7"/>
    <w:rsid w:val="001062FF"/>
    <w:rsid w:val="00113386"/>
    <w:rsid w:val="00121B28"/>
    <w:rsid w:val="001244CB"/>
    <w:rsid w:val="00127D74"/>
    <w:rsid w:val="00131A84"/>
    <w:rsid w:val="00134051"/>
    <w:rsid w:val="00134BFD"/>
    <w:rsid w:val="001402EB"/>
    <w:rsid w:val="001632A6"/>
    <w:rsid w:val="00163FF2"/>
    <w:rsid w:val="00166BD8"/>
    <w:rsid w:val="001729BB"/>
    <w:rsid w:val="001729CD"/>
    <w:rsid w:val="00182549"/>
    <w:rsid w:val="00183220"/>
    <w:rsid w:val="001833A3"/>
    <w:rsid w:val="00187D7B"/>
    <w:rsid w:val="001957BB"/>
    <w:rsid w:val="00195F22"/>
    <w:rsid w:val="0019681F"/>
    <w:rsid w:val="001978EE"/>
    <w:rsid w:val="001A02C0"/>
    <w:rsid w:val="001A1406"/>
    <w:rsid w:val="001A2E59"/>
    <w:rsid w:val="001A6D2C"/>
    <w:rsid w:val="001A6F67"/>
    <w:rsid w:val="001B4104"/>
    <w:rsid w:val="001B5A92"/>
    <w:rsid w:val="001C08EE"/>
    <w:rsid w:val="001C1747"/>
    <w:rsid w:val="001C7CA7"/>
    <w:rsid w:val="001D1384"/>
    <w:rsid w:val="001D1626"/>
    <w:rsid w:val="001D1ABC"/>
    <w:rsid w:val="001D1F07"/>
    <w:rsid w:val="001D2300"/>
    <w:rsid w:val="001E5416"/>
    <w:rsid w:val="001F7B57"/>
    <w:rsid w:val="002116D4"/>
    <w:rsid w:val="00212A17"/>
    <w:rsid w:val="0021652F"/>
    <w:rsid w:val="0022227E"/>
    <w:rsid w:val="00223B07"/>
    <w:rsid w:val="002244BF"/>
    <w:rsid w:val="00225E1D"/>
    <w:rsid w:val="002270E2"/>
    <w:rsid w:val="0023275E"/>
    <w:rsid w:val="00233E82"/>
    <w:rsid w:val="0023527B"/>
    <w:rsid w:val="00235340"/>
    <w:rsid w:val="00235E02"/>
    <w:rsid w:val="002368FF"/>
    <w:rsid w:val="00240B9B"/>
    <w:rsid w:val="00244B9B"/>
    <w:rsid w:val="00256148"/>
    <w:rsid w:val="00272E05"/>
    <w:rsid w:val="002740A7"/>
    <w:rsid w:val="002748E5"/>
    <w:rsid w:val="00275F4C"/>
    <w:rsid w:val="00275F93"/>
    <w:rsid w:val="00276D11"/>
    <w:rsid w:val="00283EDC"/>
    <w:rsid w:val="002A4778"/>
    <w:rsid w:val="002C43AB"/>
    <w:rsid w:val="002C53E6"/>
    <w:rsid w:val="002C7B06"/>
    <w:rsid w:val="002D0ABC"/>
    <w:rsid w:val="002D121F"/>
    <w:rsid w:val="002E22D0"/>
    <w:rsid w:val="002E6611"/>
    <w:rsid w:val="002E69E6"/>
    <w:rsid w:val="002E6F13"/>
    <w:rsid w:val="002F51C5"/>
    <w:rsid w:val="002F7BDA"/>
    <w:rsid w:val="0031615C"/>
    <w:rsid w:val="00325D14"/>
    <w:rsid w:val="003268FC"/>
    <w:rsid w:val="00341165"/>
    <w:rsid w:val="003411FF"/>
    <w:rsid w:val="00347341"/>
    <w:rsid w:val="00350C72"/>
    <w:rsid w:val="003513CF"/>
    <w:rsid w:val="003520F3"/>
    <w:rsid w:val="00354189"/>
    <w:rsid w:val="00354EF4"/>
    <w:rsid w:val="00357AD9"/>
    <w:rsid w:val="0036140B"/>
    <w:rsid w:val="0036293E"/>
    <w:rsid w:val="003729B2"/>
    <w:rsid w:val="00374704"/>
    <w:rsid w:val="00380ED7"/>
    <w:rsid w:val="00385FA8"/>
    <w:rsid w:val="003879A9"/>
    <w:rsid w:val="003A1CB4"/>
    <w:rsid w:val="003A29B6"/>
    <w:rsid w:val="003B0342"/>
    <w:rsid w:val="003B3349"/>
    <w:rsid w:val="003B3A55"/>
    <w:rsid w:val="003B583B"/>
    <w:rsid w:val="003C3CF3"/>
    <w:rsid w:val="003D0877"/>
    <w:rsid w:val="003D6755"/>
    <w:rsid w:val="003E59CD"/>
    <w:rsid w:val="003F579D"/>
    <w:rsid w:val="003F762C"/>
    <w:rsid w:val="00406BD0"/>
    <w:rsid w:val="00416D99"/>
    <w:rsid w:val="004203D6"/>
    <w:rsid w:val="00422A81"/>
    <w:rsid w:val="0042342D"/>
    <w:rsid w:val="00423CAC"/>
    <w:rsid w:val="004255A1"/>
    <w:rsid w:val="00431CDD"/>
    <w:rsid w:val="00454123"/>
    <w:rsid w:val="00464051"/>
    <w:rsid w:val="00465F6F"/>
    <w:rsid w:val="00467FE3"/>
    <w:rsid w:val="00472C3D"/>
    <w:rsid w:val="004906AF"/>
    <w:rsid w:val="0049139C"/>
    <w:rsid w:val="0049338D"/>
    <w:rsid w:val="004975D9"/>
    <w:rsid w:val="004B0CF5"/>
    <w:rsid w:val="004B4250"/>
    <w:rsid w:val="004C024B"/>
    <w:rsid w:val="004C2212"/>
    <w:rsid w:val="004C2417"/>
    <w:rsid w:val="004D084C"/>
    <w:rsid w:val="004D289B"/>
    <w:rsid w:val="004D4A5E"/>
    <w:rsid w:val="004D60D7"/>
    <w:rsid w:val="004F2A17"/>
    <w:rsid w:val="00511385"/>
    <w:rsid w:val="00512F98"/>
    <w:rsid w:val="005136F2"/>
    <w:rsid w:val="005205D2"/>
    <w:rsid w:val="0052137E"/>
    <w:rsid w:val="005214FD"/>
    <w:rsid w:val="00523038"/>
    <w:rsid w:val="0052709D"/>
    <w:rsid w:val="00527545"/>
    <w:rsid w:val="0053321E"/>
    <w:rsid w:val="00534770"/>
    <w:rsid w:val="005375BE"/>
    <w:rsid w:val="00543CC3"/>
    <w:rsid w:val="00544AC9"/>
    <w:rsid w:val="005510B8"/>
    <w:rsid w:val="00557706"/>
    <w:rsid w:val="00577037"/>
    <w:rsid w:val="005852F9"/>
    <w:rsid w:val="00590B7C"/>
    <w:rsid w:val="00596E4E"/>
    <w:rsid w:val="00597357"/>
    <w:rsid w:val="005A5E00"/>
    <w:rsid w:val="005A6197"/>
    <w:rsid w:val="005B1B60"/>
    <w:rsid w:val="005B269A"/>
    <w:rsid w:val="005B6A5C"/>
    <w:rsid w:val="005B6F99"/>
    <w:rsid w:val="005D042A"/>
    <w:rsid w:val="005D1992"/>
    <w:rsid w:val="005E34AA"/>
    <w:rsid w:val="005E5803"/>
    <w:rsid w:val="005F468F"/>
    <w:rsid w:val="00600D1C"/>
    <w:rsid w:val="0060530C"/>
    <w:rsid w:val="00614BF0"/>
    <w:rsid w:val="0061677B"/>
    <w:rsid w:val="00621BCF"/>
    <w:rsid w:val="00633D75"/>
    <w:rsid w:val="00635787"/>
    <w:rsid w:val="0065210A"/>
    <w:rsid w:val="0065376E"/>
    <w:rsid w:val="00653DCB"/>
    <w:rsid w:val="006630E8"/>
    <w:rsid w:val="00664BE9"/>
    <w:rsid w:val="00667A62"/>
    <w:rsid w:val="006733D2"/>
    <w:rsid w:val="00686739"/>
    <w:rsid w:val="006911EA"/>
    <w:rsid w:val="006A201B"/>
    <w:rsid w:val="006A3FF4"/>
    <w:rsid w:val="006B4472"/>
    <w:rsid w:val="006B745A"/>
    <w:rsid w:val="006C0D1E"/>
    <w:rsid w:val="006C48FE"/>
    <w:rsid w:val="006C4E23"/>
    <w:rsid w:val="006D24DD"/>
    <w:rsid w:val="006D53B3"/>
    <w:rsid w:val="006D6494"/>
    <w:rsid w:val="006E2F7A"/>
    <w:rsid w:val="006F1BDE"/>
    <w:rsid w:val="006F312B"/>
    <w:rsid w:val="006F393D"/>
    <w:rsid w:val="006F6050"/>
    <w:rsid w:val="00710D68"/>
    <w:rsid w:val="00715F72"/>
    <w:rsid w:val="0072564E"/>
    <w:rsid w:val="0073160D"/>
    <w:rsid w:val="00731B6B"/>
    <w:rsid w:val="007331E8"/>
    <w:rsid w:val="00734C0C"/>
    <w:rsid w:val="00740332"/>
    <w:rsid w:val="00741EF5"/>
    <w:rsid w:val="00742BAC"/>
    <w:rsid w:val="007513A0"/>
    <w:rsid w:val="0075315E"/>
    <w:rsid w:val="00755E02"/>
    <w:rsid w:val="00762E41"/>
    <w:rsid w:val="007634E3"/>
    <w:rsid w:val="00763583"/>
    <w:rsid w:val="00763F7E"/>
    <w:rsid w:val="00765307"/>
    <w:rsid w:val="00766E44"/>
    <w:rsid w:val="0076707F"/>
    <w:rsid w:val="00770FF1"/>
    <w:rsid w:val="007852E9"/>
    <w:rsid w:val="00787D15"/>
    <w:rsid w:val="007A0689"/>
    <w:rsid w:val="007A5378"/>
    <w:rsid w:val="007B07E4"/>
    <w:rsid w:val="007B6CFE"/>
    <w:rsid w:val="007B7285"/>
    <w:rsid w:val="007C4BBA"/>
    <w:rsid w:val="007C5F07"/>
    <w:rsid w:val="007D596E"/>
    <w:rsid w:val="007E177B"/>
    <w:rsid w:val="007F448C"/>
    <w:rsid w:val="007F47C7"/>
    <w:rsid w:val="007F4FAE"/>
    <w:rsid w:val="0080724D"/>
    <w:rsid w:val="00811EB1"/>
    <w:rsid w:val="00813BDD"/>
    <w:rsid w:val="00813BFF"/>
    <w:rsid w:val="00814AD4"/>
    <w:rsid w:val="008169EE"/>
    <w:rsid w:val="008236D6"/>
    <w:rsid w:val="00824AB9"/>
    <w:rsid w:val="00834B95"/>
    <w:rsid w:val="00836C07"/>
    <w:rsid w:val="00842432"/>
    <w:rsid w:val="00852C39"/>
    <w:rsid w:val="00856AAE"/>
    <w:rsid w:val="00856D60"/>
    <w:rsid w:val="00861E54"/>
    <w:rsid w:val="008621F6"/>
    <w:rsid w:val="00865293"/>
    <w:rsid w:val="00867089"/>
    <w:rsid w:val="00871E79"/>
    <w:rsid w:val="00884BEF"/>
    <w:rsid w:val="0088677E"/>
    <w:rsid w:val="00895EA3"/>
    <w:rsid w:val="008A03F8"/>
    <w:rsid w:val="008A1A30"/>
    <w:rsid w:val="008A4771"/>
    <w:rsid w:val="008A4968"/>
    <w:rsid w:val="008A49AC"/>
    <w:rsid w:val="008A4B13"/>
    <w:rsid w:val="008B3B9F"/>
    <w:rsid w:val="008C529D"/>
    <w:rsid w:val="008C6CF6"/>
    <w:rsid w:val="008D60B8"/>
    <w:rsid w:val="008E2C49"/>
    <w:rsid w:val="008E4755"/>
    <w:rsid w:val="008E60BB"/>
    <w:rsid w:val="008E6377"/>
    <w:rsid w:val="008E73CE"/>
    <w:rsid w:val="008F3A2F"/>
    <w:rsid w:val="008F4670"/>
    <w:rsid w:val="008F79F3"/>
    <w:rsid w:val="0090364B"/>
    <w:rsid w:val="009046DC"/>
    <w:rsid w:val="00906361"/>
    <w:rsid w:val="009336EF"/>
    <w:rsid w:val="009348F4"/>
    <w:rsid w:val="00943636"/>
    <w:rsid w:val="00955428"/>
    <w:rsid w:val="0095562A"/>
    <w:rsid w:val="00957A36"/>
    <w:rsid w:val="00960FA1"/>
    <w:rsid w:val="0096224F"/>
    <w:rsid w:val="00962561"/>
    <w:rsid w:val="00963A9D"/>
    <w:rsid w:val="0097525D"/>
    <w:rsid w:val="00976133"/>
    <w:rsid w:val="00977B07"/>
    <w:rsid w:val="00980C2E"/>
    <w:rsid w:val="00980F62"/>
    <w:rsid w:val="0098270E"/>
    <w:rsid w:val="009839A8"/>
    <w:rsid w:val="0099011F"/>
    <w:rsid w:val="00991A78"/>
    <w:rsid w:val="009954CE"/>
    <w:rsid w:val="009A33B3"/>
    <w:rsid w:val="009A4720"/>
    <w:rsid w:val="009A751D"/>
    <w:rsid w:val="009B10D9"/>
    <w:rsid w:val="009B37C3"/>
    <w:rsid w:val="009B7221"/>
    <w:rsid w:val="009B7EB2"/>
    <w:rsid w:val="009C0E65"/>
    <w:rsid w:val="009C5CE2"/>
    <w:rsid w:val="009D00E7"/>
    <w:rsid w:val="009E0C66"/>
    <w:rsid w:val="009E3851"/>
    <w:rsid w:val="00A01FA8"/>
    <w:rsid w:val="00A03A4A"/>
    <w:rsid w:val="00A1262F"/>
    <w:rsid w:val="00A12966"/>
    <w:rsid w:val="00A14D6E"/>
    <w:rsid w:val="00A33B74"/>
    <w:rsid w:val="00A370F5"/>
    <w:rsid w:val="00A37D6B"/>
    <w:rsid w:val="00A455B4"/>
    <w:rsid w:val="00A47732"/>
    <w:rsid w:val="00A54281"/>
    <w:rsid w:val="00A86E50"/>
    <w:rsid w:val="00A939BB"/>
    <w:rsid w:val="00A94D01"/>
    <w:rsid w:val="00AA4B27"/>
    <w:rsid w:val="00AA6EAE"/>
    <w:rsid w:val="00AA7528"/>
    <w:rsid w:val="00AB1BD6"/>
    <w:rsid w:val="00AB3394"/>
    <w:rsid w:val="00AB7651"/>
    <w:rsid w:val="00AC1A33"/>
    <w:rsid w:val="00AC76AF"/>
    <w:rsid w:val="00AD0725"/>
    <w:rsid w:val="00AD14D9"/>
    <w:rsid w:val="00AD19DB"/>
    <w:rsid w:val="00AD474F"/>
    <w:rsid w:val="00AD6BAB"/>
    <w:rsid w:val="00AD790E"/>
    <w:rsid w:val="00AE0E5C"/>
    <w:rsid w:val="00AF48AD"/>
    <w:rsid w:val="00AF79B0"/>
    <w:rsid w:val="00B00E7D"/>
    <w:rsid w:val="00B023A6"/>
    <w:rsid w:val="00B058AA"/>
    <w:rsid w:val="00B13832"/>
    <w:rsid w:val="00B24153"/>
    <w:rsid w:val="00B277E6"/>
    <w:rsid w:val="00B30F7C"/>
    <w:rsid w:val="00B32775"/>
    <w:rsid w:val="00B353C8"/>
    <w:rsid w:val="00B371CF"/>
    <w:rsid w:val="00B40469"/>
    <w:rsid w:val="00B41670"/>
    <w:rsid w:val="00B46833"/>
    <w:rsid w:val="00B52D8E"/>
    <w:rsid w:val="00B620C7"/>
    <w:rsid w:val="00B62BE4"/>
    <w:rsid w:val="00B65917"/>
    <w:rsid w:val="00B74B31"/>
    <w:rsid w:val="00B778E5"/>
    <w:rsid w:val="00B8647A"/>
    <w:rsid w:val="00B8660F"/>
    <w:rsid w:val="00B97B3A"/>
    <w:rsid w:val="00BA23A4"/>
    <w:rsid w:val="00BA4118"/>
    <w:rsid w:val="00BB5D3E"/>
    <w:rsid w:val="00BB6CA3"/>
    <w:rsid w:val="00BC07D0"/>
    <w:rsid w:val="00BC4120"/>
    <w:rsid w:val="00BC419E"/>
    <w:rsid w:val="00BC48B6"/>
    <w:rsid w:val="00BD15A2"/>
    <w:rsid w:val="00BD4BB4"/>
    <w:rsid w:val="00BD5CA8"/>
    <w:rsid w:val="00BD6FEF"/>
    <w:rsid w:val="00BD776B"/>
    <w:rsid w:val="00BE0650"/>
    <w:rsid w:val="00BE0D99"/>
    <w:rsid w:val="00BE1E40"/>
    <w:rsid w:val="00BF792C"/>
    <w:rsid w:val="00C01A77"/>
    <w:rsid w:val="00C04CFD"/>
    <w:rsid w:val="00C17B7B"/>
    <w:rsid w:val="00C228AD"/>
    <w:rsid w:val="00C22CB4"/>
    <w:rsid w:val="00C27A4B"/>
    <w:rsid w:val="00C33DE0"/>
    <w:rsid w:val="00C34AB9"/>
    <w:rsid w:val="00C43C13"/>
    <w:rsid w:val="00C51418"/>
    <w:rsid w:val="00C52B9F"/>
    <w:rsid w:val="00C6612A"/>
    <w:rsid w:val="00C6741F"/>
    <w:rsid w:val="00C7084D"/>
    <w:rsid w:val="00C71CE9"/>
    <w:rsid w:val="00C7420A"/>
    <w:rsid w:val="00C83630"/>
    <w:rsid w:val="00C92AF0"/>
    <w:rsid w:val="00C95EAF"/>
    <w:rsid w:val="00C966B6"/>
    <w:rsid w:val="00C96CED"/>
    <w:rsid w:val="00CA5DC8"/>
    <w:rsid w:val="00CB1E36"/>
    <w:rsid w:val="00CB403D"/>
    <w:rsid w:val="00CB7D21"/>
    <w:rsid w:val="00CC1AF7"/>
    <w:rsid w:val="00CC496F"/>
    <w:rsid w:val="00CC54EE"/>
    <w:rsid w:val="00CD1ADB"/>
    <w:rsid w:val="00CD2C90"/>
    <w:rsid w:val="00CD5CBB"/>
    <w:rsid w:val="00CD62F0"/>
    <w:rsid w:val="00CD64EE"/>
    <w:rsid w:val="00CE3FF0"/>
    <w:rsid w:val="00CE59C4"/>
    <w:rsid w:val="00CE5A0C"/>
    <w:rsid w:val="00CE71CF"/>
    <w:rsid w:val="00CE740B"/>
    <w:rsid w:val="00CE7541"/>
    <w:rsid w:val="00CF12B6"/>
    <w:rsid w:val="00CF52FE"/>
    <w:rsid w:val="00CF64AA"/>
    <w:rsid w:val="00CF7684"/>
    <w:rsid w:val="00D05DB5"/>
    <w:rsid w:val="00D21CC6"/>
    <w:rsid w:val="00D22288"/>
    <w:rsid w:val="00D414B4"/>
    <w:rsid w:val="00D43F6D"/>
    <w:rsid w:val="00D52F42"/>
    <w:rsid w:val="00D65942"/>
    <w:rsid w:val="00D663EE"/>
    <w:rsid w:val="00D81C66"/>
    <w:rsid w:val="00D958FF"/>
    <w:rsid w:val="00DA4C2B"/>
    <w:rsid w:val="00DB1DD1"/>
    <w:rsid w:val="00DB35CB"/>
    <w:rsid w:val="00DC43E6"/>
    <w:rsid w:val="00DC471D"/>
    <w:rsid w:val="00DC7399"/>
    <w:rsid w:val="00DD4778"/>
    <w:rsid w:val="00DE0C29"/>
    <w:rsid w:val="00DE1701"/>
    <w:rsid w:val="00DE2B0B"/>
    <w:rsid w:val="00DE5046"/>
    <w:rsid w:val="00DF1973"/>
    <w:rsid w:val="00DF2C41"/>
    <w:rsid w:val="00DF6029"/>
    <w:rsid w:val="00E11EA7"/>
    <w:rsid w:val="00E12F78"/>
    <w:rsid w:val="00E156E0"/>
    <w:rsid w:val="00E20290"/>
    <w:rsid w:val="00E240E4"/>
    <w:rsid w:val="00E3568B"/>
    <w:rsid w:val="00E35DCB"/>
    <w:rsid w:val="00E37F13"/>
    <w:rsid w:val="00E41AF4"/>
    <w:rsid w:val="00E5306C"/>
    <w:rsid w:val="00E54721"/>
    <w:rsid w:val="00E64CFC"/>
    <w:rsid w:val="00E76218"/>
    <w:rsid w:val="00E76C67"/>
    <w:rsid w:val="00E8230C"/>
    <w:rsid w:val="00E8366E"/>
    <w:rsid w:val="00E96846"/>
    <w:rsid w:val="00EA01E5"/>
    <w:rsid w:val="00EA1392"/>
    <w:rsid w:val="00EA3703"/>
    <w:rsid w:val="00EA670A"/>
    <w:rsid w:val="00EB48E7"/>
    <w:rsid w:val="00EC076C"/>
    <w:rsid w:val="00ED6602"/>
    <w:rsid w:val="00EE096F"/>
    <w:rsid w:val="00EE2DF7"/>
    <w:rsid w:val="00EE52DE"/>
    <w:rsid w:val="00EE6A04"/>
    <w:rsid w:val="00EE75A9"/>
    <w:rsid w:val="00EE7C95"/>
    <w:rsid w:val="00EF448C"/>
    <w:rsid w:val="00F1707B"/>
    <w:rsid w:val="00F17316"/>
    <w:rsid w:val="00F24C0B"/>
    <w:rsid w:val="00F2689B"/>
    <w:rsid w:val="00F340EB"/>
    <w:rsid w:val="00F42F94"/>
    <w:rsid w:val="00F4369D"/>
    <w:rsid w:val="00F5184A"/>
    <w:rsid w:val="00F520CA"/>
    <w:rsid w:val="00F6108D"/>
    <w:rsid w:val="00F6144E"/>
    <w:rsid w:val="00F706B3"/>
    <w:rsid w:val="00F7266A"/>
    <w:rsid w:val="00F736FA"/>
    <w:rsid w:val="00F7775C"/>
    <w:rsid w:val="00F77DFF"/>
    <w:rsid w:val="00F83DBE"/>
    <w:rsid w:val="00F876DD"/>
    <w:rsid w:val="00F9097A"/>
    <w:rsid w:val="00F9393B"/>
    <w:rsid w:val="00F95839"/>
    <w:rsid w:val="00FA3F3B"/>
    <w:rsid w:val="00FA7FCC"/>
    <w:rsid w:val="00FB0BE5"/>
    <w:rsid w:val="00FB17A0"/>
    <w:rsid w:val="00FC3FBD"/>
    <w:rsid w:val="00FC490C"/>
    <w:rsid w:val="00FC565A"/>
    <w:rsid w:val="00FD459F"/>
    <w:rsid w:val="00FD48DA"/>
    <w:rsid w:val="00FD5286"/>
    <w:rsid w:val="00FE19E8"/>
    <w:rsid w:val="00FF12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DAD6AA1-DED0-4AAF-BF34-344D65CF5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B371CF"/>
    <w:pPr>
      <w:widowControl w:val="0"/>
      <w:adjustRightInd w:val="0"/>
      <w:snapToGrid w:val="0"/>
      <w:spacing w:line="360" w:lineRule="auto"/>
      <w:ind w:firstLineChars="200" w:firstLine="200"/>
      <w:jc w:val="both"/>
    </w:pPr>
    <w:rPr>
      <w:rFonts w:ascii="Times New Roman" w:eastAsia="仿宋_GB2312" w:hAnsi="Times New Roman"/>
      <w:sz w:val="24"/>
    </w:rPr>
  </w:style>
  <w:style w:type="paragraph" w:styleId="1">
    <w:name w:val="heading 1"/>
    <w:basedOn w:val="a0"/>
    <w:next w:val="a0"/>
    <w:link w:val="1Char"/>
    <w:uiPriority w:val="9"/>
    <w:qFormat/>
    <w:rsid w:val="00431CDD"/>
    <w:pPr>
      <w:keepNext/>
      <w:pageBreakBefore/>
      <w:numPr>
        <w:numId w:val="4"/>
      </w:numPr>
      <w:spacing w:beforeLines="50" w:before="50" w:afterLines="50" w:after="50"/>
      <w:ind w:firstLineChars="0"/>
      <w:jc w:val="center"/>
      <w:outlineLvl w:val="0"/>
    </w:pPr>
    <w:rPr>
      <w:b/>
      <w:bCs/>
      <w:kern w:val="44"/>
      <w:sz w:val="36"/>
      <w:szCs w:val="44"/>
    </w:rPr>
  </w:style>
  <w:style w:type="paragraph" w:styleId="2">
    <w:name w:val="heading 2"/>
    <w:basedOn w:val="a0"/>
    <w:next w:val="a0"/>
    <w:link w:val="2Char"/>
    <w:uiPriority w:val="9"/>
    <w:unhideWhenUsed/>
    <w:qFormat/>
    <w:rsid w:val="009839A8"/>
    <w:pPr>
      <w:keepNext/>
      <w:keepLines/>
      <w:numPr>
        <w:ilvl w:val="1"/>
        <w:numId w:val="4"/>
      </w:numPr>
      <w:spacing w:beforeLines="50" w:before="50"/>
      <w:ind w:firstLineChars="0"/>
      <w:jc w:val="left"/>
      <w:outlineLvl w:val="1"/>
    </w:pPr>
    <w:rPr>
      <w:rFonts w:asciiTheme="majorHAnsi" w:hAnsiTheme="majorHAnsi" w:cstheme="majorBidi"/>
      <w:b/>
      <w:bCs/>
      <w:sz w:val="30"/>
      <w:szCs w:val="32"/>
    </w:rPr>
  </w:style>
  <w:style w:type="paragraph" w:styleId="3">
    <w:name w:val="heading 3"/>
    <w:basedOn w:val="a0"/>
    <w:next w:val="a0"/>
    <w:link w:val="3Char"/>
    <w:uiPriority w:val="9"/>
    <w:unhideWhenUsed/>
    <w:qFormat/>
    <w:rsid w:val="009839A8"/>
    <w:pPr>
      <w:keepNext/>
      <w:keepLines/>
      <w:numPr>
        <w:ilvl w:val="2"/>
        <w:numId w:val="4"/>
      </w:numPr>
      <w:ind w:firstLineChars="0"/>
      <w:jc w:val="left"/>
      <w:outlineLvl w:val="2"/>
    </w:pPr>
    <w:rPr>
      <w:b/>
      <w:bCs/>
      <w:sz w:val="28"/>
      <w:szCs w:val="32"/>
    </w:rPr>
  </w:style>
  <w:style w:type="paragraph" w:styleId="4">
    <w:name w:val="heading 4"/>
    <w:basedOn w:val="a0"/>
    <w:next w:val="a0"/>
    <w:link w:val="4Char"/>
    <w:uiPriority w:val="9"/>
    <w:unhideWhenUsed/>
    <w:qFormat/>
    <w:rsid w:val="001402EB"/>
    <w:pPr>
      <w:keepNext/>
      <w:keepLines/>
      <w:spacing w:before="120" w:after="120"/>
      <w:outlineLvl w:val="3"/>
    </w:pPr>
    <w:rPr>
      <w:rFonts w:asciiTheme="majorHAnsi" w:eastAsiaTheme="majorEastAsia" w:hAnsiTheme="majorHAnsi" w:cstheme="majorBidi"/>
      <w:b/>
      <w:bCs/>
      <w:sz w:val="28"/>
      <w:szCs w:val="28"/>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nhideWhenUsed/>
    <w:rsid w:val="00D414B4"/>
    <w:pPr>
      <w:pBdr>
        <w:bottom w:val="single" w:sz="6" w:space="1" w:color="auto"/>
      </w:pBdr>
      <w:tabs>
        <w:tab w:val="center" w:pos="4153"/>
        <w:tab w:val="right" w:pos="8306"/>
      </w:tabs>
      <w:jc w:val="center"/>
    </w:pPr>
    <w:rPr>
      <w:sz w:val="18"/>
      <w:szCs w:val="18"/>
    </w:rPr>
  </w:style>
  <w:style w:type="character" w:customStyle="1" w:styleId="Char">
    <w:name w:val="页眉 Char"/>
    <w:basedOn w:val="a1"/>
    <w:link w:val="a4"/>
    <w:uiPriority w:val="99"/>
    <w:rsid w:val="00D414B4"/>
    <w:rPr>
      <w:sz w:val="18"/>
      <w:szCs w:val="18"/>
    </w:rPr>
  </w:style>
  <w:style w:type="paragraph" w:styleId="a5">
    <w:name w:val="footer"/>
    <w:basedOn w:val="a0"/>
    <w:link w:val="Char0"/>
    <w:uiPriority w:val="99"/>
    <w:unhideWhenUsed/>
    <w:rsid w:val="00D414B4"/>
    <w:pPr>
      <w:tabs>
        <w:tab w:val="center" w:pos="4153"/>
        <w:tab w:val="right" w:pos="8306"/>
      </w:tabs>
      <w:jc w:val="left"/>
    </w:pPr>
    <w:rPr>
      <w:sz w:val="18"/>
      <w:szCs w:val="18"/>
    </w:rPr>
  </w:style>
  <w:style w:type="character" w:customStyle="1" w:styleId="Char0">
    <w:name w:val="页脚 Char"/>
    <w:basedOn w:val="a1"/>
    <w:link w:val="a5"/>
    <w:uiPriority w:val="99"/>
    <w:rsid w:val="00D414B4"/>
    <w:rPr>
      <w:sz w:val="18"/>
      <w:szCs w:val="18"/>
    </w:rPr>
  </w:style>
  <w:style w:type="paragraph" w:styleId="a6">
    <w:name w:val="List Paragraph"/>
    <w:aliases w:val="W、列表"/>
    <w:basedOn w:val="a0"/>
    <w:uiPriority w:val="34"/>
    <w:qFormat/>
    <w:rsid w:val="00D414B4"/>
    <w:pPr>
      <w:ind w:firstLine="420"/>
    </w:pPr>
  </w:style>
  <w:style w:type="character" w:customStyle="1" w:styleId="1Char">
    <w:name w:val="标题 1 Char"/>
    <w:basedOn w:val="a1"/>
    <w:link w:val="1"/>
    <w:uiPriority w:val="9"/>
    <w:rsid w:val="00431CDD"/>
    <w:rPr>
      <w:rFonts w:ascii="Times New Roman" w:eastAsia="仿宋_GB2312" w:hAnsi="Times New Roman"/>
      <w:b/>
      <w:bCs/>
      <w:kern w:val="44"/>
      <w:sz w:val="36"/>
      <w:szCs w:val="44"/>
    </w:rPr>
  </w:style>
  <w:style w:type="character" w:customStyle="1" w:styleId="2Char">
    <w:name w:val="标题 2 Char"/>
    <w:basedOn w:val="a1"/>
    <w:link w:val="2"/>
    <w:uiPriority w:val="9"/>
    <w:rsid w:val="009839A8"/>
    <w:rPr>
      <w:rFonts w:asciiTheme="majorHAnsi" w:eastAsia="仿宋_GB2312" w:hAnsiTheme="majorHAnsi" w:cstheme="majorBidi"/>
      <w:b/>
      <w:bCs/>
      <w:sz w:val="30"/>
      <w:szCs w:val="32"/>
    </w:rPr>
  </w:style>
  <w:style w:type="character" w:customStyle="1" w:styleId="3Char">
    <w:name w:val="标题 3 Char"/>
    <w:basedOn w:val="a1"/>
    <w:link w:val="3"/>
    <w:uiPriority w:val="9"/>
    <w:rsid w:val="009839A8"/>
    <w:rPr>
      <w:rFonts w:eastAsia="仿宋_GB2312"/>
      <w:b/>
      <w:bCs/>
      <w:sz w:val="28"/>
      <w:szCs w:val="32"/>
    </w:rPr>
  </w:style>
  <w:style w:type="paragraph" w:styleId="10">
    <w:name w:val="toc 1"/>
    <w:basedOn w:val="a0"/>
    <w:next w:val="a0"/>
    <w:autoRedefine/>
    <w:uiPriority w:val="39"/>
    <w:unhideWhenUsed/>
    <w:rsid w:val="00DF2C41"/>
    <w:pPr>
      <w:tabs>
        <w:tab w:val="right" w:leader="dot" w:pos="8296"/>
      </w:tabs>
      <w:spacing w:before="120" w:after="120"/>
      <w:ind w:firstLine="562"/>
      <w:jc w:val="left"/>
    </w:pPr>
    <w:rPr>
      <w:rFonts w:ascii="黑体" w:eastAsia="黑体" w:hAnsi="黑体" w:cs="Times New Roman"/>
      <w:b/>
      <w:bCs/>
      <w:caps/>
      <w:noProof/>
      <w:sz w:val="32"/>
      <w:szCs w:val="28"/>
    </w:rPr>
  </w:style>
  <w:style w:type="paragraph" w:styleId="20">
    <w:name w:val="toc 2"/>
    <w:basedOn w:val="a0"/>
    <w:next w:val="a0"/>
    <w:autoRedefine/>
    <w:uiPriority w:val="39"/>
    <w:unhideWhenUsed/>
    <w:rsid w:val="00187D7B"/>
    <w:pPr>
      <w:ind w:left="240"/>
      <w:jc w:val="left"/>
    </w:pPr>
    <w:rPr>
      <w:rFonts w:asciiTheme="minorHAnsi" w:hAnsiTheme="minorHAnsi" w:cstheme="minorHAnsi"/>
      <w:smallCaps/>
      <w:sz w:val="20"/>
      <w:szCs w:val="20"/>
    </w:rPr>
  </w:style>
  <w:style w:type="paragraph" w:styleId="30">
    <w:name w:val="toc 3"/>
    <w:basedOn w:val="a0"/>
    <w:next w:val="a0"/>
    <w:autoRedefine/>
    <w:uiPriority w:val="39"/>
    <w:unhideWhenUsed/>
    <w:rsid w:val="008C529D"/>
    <w:pPr>
      <w:ind w:left="480"/>
      <w:jc w:val="left"/>
    </w:pPr>
    <w:rPr>
      <w:rFonts w:asciiTheme="minorHAnsi" w:hAnsiTheme="minorHAnsi" w:cstheme="minorHAnsi"/>
      <w:i/>
      <w:iCs/>
      <w:sz w:val="20"/>
      <w:szCs w:val="20"/>
    </w:rPr>
  </w:style>
  <w:style w:type="character" w:styleId="a7">
    <w:name w:val="Hyperlink"/>
    <w:basedOn w:val="a1"/>
    <w:uiPriority w:val="99"/>
    <w:unhideWhenUsed/>
    <w:rsid w:val="008C529D"/>
    <w:rPr>
      <w:color w:val="0000FF" w:themeColor="hyperlink"/>
      <w:u w:val="single"/>
    </w:rPr>
  </w:style>
  <w:style w:type="table" w:styleId="a8">
    <w:name w:val="Table Grid"/>
    <w:basedOn w:val="a2"/>
    <w:uiPriority w:val="99"/>
    <w:qFormat/>
    <w:rsid w:val="00275F4C"/>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Document Map"/>
    <w:basedOn w:val="a0"/>
    <w:link w:val="Char1"/>
    <w:uiPriority w:val="99"/>
    <w:semiHidden/>
    <w:unhideWhenUsed/>
    <w:rsid w:val="00734C0C"/>
    <w:rPr>
      <w:rFonts w:ascii="宋体" w:eastAsia="宋体"/>
      <w:sz w:val="18"/>
      <w:szCs w:val="18"/>
    </w:rPr>
  </w:style>
  <w:style w:type="character" w:customStyle="1" w:styleId="Char1">
    <w:name w:val="文档结构图 Char"/>
    <w:basedOn w:val="a1"/>
    <w:link w:val="a9"/>
    <w:uiPriority w:val="99"/>
    <w:semiHidden/>
    <w:rsid w:val="00734C0C"/>
    <w:rPr>
      <w:rFonts w:ascii="宋体" w:eastAsia="宋体"/>
      <w:sz w:val="18"/>
      <w:szCs w:val="18"/>
    </w:rPr>
  </w:style>
  <w:style w:type="paragraph" w:customStyle="1" w:styleId="7">
    <w:name w:val="7表文"/>
    <w:next w:val="a0"/>
    <w:rsid w:val="000C5900"/>
    <w:pPr>
      <w:spacing w:line="0" w:lineRule="atLeast"/>
      <w:jc w:val="center"/>
    </w:pPr>
    <w:rPr>
      <w:rFonts w:ascii="Times New Roman" w:eastAsia="宋体" w:hAnsi="Times New Roman" w:cs="Times New Roman"/>
      <w:color w:val="000000"/>
      <w:kern w:val="0"/>
      <w:szCs w:val="21"/>
    </w:rPr>
  </w:style>
  <w:style w:type="character" w:customStyle="1" w:styleId="4Char">
    <w:name w:val="标题 4 Char"/>
    <w:basedOn w:val="a1"/>
    <w:link w:val="4"/>
    <w:uiPriority w:val="9"/>
    <w:rsid w:val="001402EB"/>
    <w:rPr>
      <w:rFonts w:asciiTheme="majorHAnsi" w:eastAsiaTheme="majorEastAsia" w:hAnsiTheme="majorHAnsi" w:cstheme="majorBidi"/>
      <w:b/>
      <w:bCs/>
      <w:sz w:val="28"/>
      <w:szCs w:val="28"/>
    </w:rPr>
  </w:style>
  <w:style w:type="paragraph" w:customStyle="1" w:styleId="aa">
    <w:name w:val="文本"/>
    <w:basedOn w:val="a0"/>
    <w:link w:val="Char2"/>
    <w:rsid w:val="00955428"/>
    <w:pPr>
      <w:autoSpaceDE w:val="0"/>
      <w:autoSpaceDN w:val="0"/>
      <w:spacing w:line="520" w:lineRule="exact"/>
    </w:pPr>
    <w:rPr>
      <w:rFonts w:eastAsia="宋体" w:cs="Times New Roman"/>
      <w:sz w:val="28"/>
      <w:szCs w:val="20"/>
    </w:rPr>
  </w:style>
  <w:style w:type="character" w:customStyle="1" w:styleId="Char2">
    <w:name w:val="文本 Char"/>
    <w:aliases w:val="表后文 Char,ÕýÎÄ1 Char,正文1 Char,段1 Char,首行缩进两字 Char,段落正文缩进 Char,段落正文 Char,s4 Char Char,正文缩进 Char Char Char Char Char Char,正文缩进 Char Char Char Char Char1,正文缩进 Char Char Char Cha,正文缩进 Char Char Char Char1,s4 Char Char Char Char Char1,四号 Char"/>
    <w:basedOn w:val="a1"/>
    <w:link w:val="aa"/>
    <w:rsid w:val="00955428"/>
    <w:rPr>
      <w:rFonts w:ascii="Times New Roman" w:eastAsia="宋体" w:hAnsi="Times New Roman" w:cs="Times New Roman"/>
      <w:sz w:val="28"/>
      <w:szCs w:val="20"/>
    </w:rPr>
  </w:style>
  <w:style w:type="character" w:customStyle="1" w:styleId="29fChar">
    <w:name w:val="监测报告29f Char"/>
    <w:link w:val="29f"/>
    <w:rsid w:val="000D1A82"/>
    <w:rPr>
      <w:rFonts w:eastAsia="仿宋_GB2312"/>
      <w:sz w:val="28"/>
      <w:szCs w:val="28"/>
    </w:rPr>
  </w:style>
  <w:style w:type="paragraph" w:customStyle="1" w:styleId="29f">
    <w:name w:val="监测报告29f"/>
    <w:basedOn w:val="a0"/>
    <w:next w:val="a0"/>
    <w:link w:val="29fChar"/>
    <w:rsid w:val="000D1A82"/>
    <w:pPr>
      <w:overflowPunct w:val="0"/>
      <w:topLinePunct/>
      <w:spacing w:line="580" w:lineRule="exact"/>
      <w:ind w:firstLine="567"/>
    </w:pPr>
    <w:rPr>
      <w:sz w:val="28"/>
      <w:szCs w:val="28"/>
    </w:rPr>
  </w:style>
  <w:style w:type="character" w:customStyle="1" w:styleId="2Char0">
    <w:name w:val="监测2级 标题 Char"/>
    <w:link w:val="21"/>
    <w:rsid w:val="000D1A82"/>
    <w:rPr>
      <w:rFonts w:eastAsia="宋体"/>
      <w:b/>
      <w:bCs/>
      <w:sz w:val="30"/>
    </w:rPr>
  </w:style>
  <w:style w:type="paragraph" w:customStyle="1" w:styleId="21">
    <w:name w:val="监测2级 标题"/>
    <w:basedOn w:val="a0"/>
    <w:next w:val="a0"/>
    <w:link w:val="2Char0"/>
    <w:rsid w:val="000D1A82"/>
    <w:pPr>
      <w:spacing w:line="580" w:lineRule="exact"/>
      <w:outlineLvl w:val="1"/>
    </w:pPr>
    <w:rPr>
      <w:rFonts w:eastAsia="宋体"/>
      <w:b/>
      <w:bCs/>
      <w:sz w:val="30"/>
    </w:rPr>
  </w:style>
  <w:style w:type="paragraph" w:styleId="ab">
    <w:name w:val="Balloon Text"/>
    <w:basedOn w:val="a0"/>
    <w:link w:val="Char3"/>
    <w:uiPriority w:val="99"/>
    <w:semiHidden/>
    <w:unhideWhenUsed/>
    <w:rsid w:val="000D1A82"/>
    <w:rPr>
      <w:sz w:val="18"/>
      <w:szCs w:val="18"/>
    </w:rPr>
  </w:style>
  <w:style w:type="character" w:customStyle="1" w:styleId="Char3">
    <w:name w:val="批注框文本 Char"/>
    <w:basedOn w:val="a1"/>
    <w:link w:val="ab"/>
    <w:uiPriority w:val="99"/>
    <w:semiHidden/>
    <w:rsid w:val="000D1A82"/>
    <w:rPr>
      <w:sz w:val="18"/>
      <w:szCs w:val="18"/>
    </w:rPr>
  </w:style>
  <w:style w:type="paragraph" w:styleId="ac">
    <w:name w:val="Date"/>
    <w:basedOn w:val="a0"/>
    <w:next w:val="a0"/>
    <w:link w:val="Char4"/>
    <w:uiPriority w:val="99"/>
    <w:semiHidden/>
    <w:unhideWhenUsed/>
    <w:rsid w:val="00AA6EAE"/>
    <w:pPr>
      <w:ind w:leftChars="2500" w:left="100"/>
    </w:pPr>
  </w:style>
  <w:style w:type="character" w:customStyle="1" w:styleId="Char4">
    <w:name w:val="日期 Char"/>
    <w:basedOn w:val="a1"/>
    <w:link w:val="ac"/>
    <w:uiPriority w:val="99"/>
    <w:semiHidden/>
    <w:rsid w:val="00AA6EAE"/>
  </w:style>
  <w:style w:type="paragraph" w:customStyle="1" w:styleId="ad">
    <w:name w:val="粤源监测报告 图表标题"/>
    <w:basedOn w:val="a0"/>
    <w:rsid w:val="008A4968"/>
    <w:pPr>
      <w:jc w:val="center"/>
    </w:pPr>
    <w:rPr>
      <w:rFonts w:cs="Times New Roman"/>
      <w:b/>
      <w:kern w:val="0"/>
      <w:sz w:val="28"/>
      <w:szCs w:val="28"/>
    </w:rPr>
  </w:style>
  <w:style w:type="paragraph" w:customStyle="1" w:styleId="panda">
    <w:name w:val="表文panda"/>
    <w:basedOn w:val="a0"/>
    <w:rsid w:val="004C2212"/>
    <w:pPr>
      <w:widowControl/>
      <w:jc w:val="center"/>
    </w:pPr>
    <w:rPr>
      <w:rFonts w:eastAsia="宋体" w:cs="宋体"/>
      <w:kern w:val="0"/>
      <w:szCs w:val="24"/>
    </w:rPr>
  </w:style>
  <w:style w:type="paragraph" w:styleId="ae">
    <w:name w:val="Body Text"/>
    <w:basedOn w:val="a0"/>
    <w:link w:val="Char5"/>
    <w:rsid w:val="003879A9"/>
    <w:pPr>
      <w:autoSpaceDE w:val="0"/>
      <w:autoSpaceDN w:val="0"/>
      <w:spacing w:after="120"/>
      <w:textAlignment w:val="baseline"/>
    </w:pPr>
    <w:rPr>
      <w:rFonts w:eastAsia="宋体" w:cs="Times New Roman"/>
      <w:kern w:val="0"/>
      <w:sz w:val="28"/>
      <w:szCs w:val="20"/>
    </w:rPr>
  </w:style>
  <w:style w:type="character" w:customStyle="1" w:styleId="Char5">
    <w:name w:val="正文文本 Char"/>
    <w:basedOn w:val="a1"/>
    <w:link w:val="ae"/>
    <w:rsid w:val="003879A9"/>
    <w:rPr>
      <w:rFonts w:ascii="Times New Roman" w:eastAsia="宋体" w:hAnsi="Times New Roman" w:cs="Times New Roman"/>
      <w:kern w:val="0"/>
      <w:sz w:val="28"/>
      <w:szCs w:val="20"/>
    </w:rPr>
  </w:style>
  <w:style w:type="paragraph" w:styleId="af">
    <w:name w:val="Body Text Indent"/>
    <w:basedOn w:val="a0"/>
    <w:link w:val="Char6"/>
    <w:uiPriority w:val="99"/>
    <w:unhideWhenUsed/>
    <w:rsid w:val="003879A9"/>
    <w:pPr>
      <w:spacing w:after="120"/>
      <w:ind w:leftChars="200" w:left="420"/>
    </w:pPr>
  </w:style>
  <w:style w:type="character" w:customStyle="1" w:styleId="Char6">
    <w:name w:val="正文文本缩进 Char"/>
    <w:basedOn w:val="a1"/>
    <w:link w:val="af"/>
    <w:uiPriority w:val="99"/>
    <w:rsid w:val="003879A9"/>
  </w:style>
  <w:style w:type="character" w:styleId="af0">
    <w:name w:val="annotation reference"/>
    <w:basedOn w:val="a1"/>
    <w:uiPriority w:val="99"/>
    <w:semiHidden/>
    <w:unhideWhenUsed/>
    <w:rsid w:val="000204F2"/>
    <w:rPr>
      <w:sz w:val="21"/>
      <w:szCs w:val="21"/>
    </w:rPr>
  </w:style>
  <w:style w:type="paragraph" w:styleId="af1">
    <w:name w:val="annotation text"/>
    <w:basedOn w:val="a0"/>
    <w:link w:val="Char7"/>
    <w:uiPriority w:val="99"/>
    <w:semiHidden/>
    <w:unhideWhenUsed/>
    <w:rsid w:val="000204F2"/>
    <w:pPr>
      <w:jc w:val="left"/>
    </w:pPr>
  </w:style>
  <w:style w:type="character" w:customStyle="1" w:styleId="Char7">
    <w:name w:val="批注文字 Char"/>
    <w:basedOn w:val="a1"/>
    <w:link w:val="af1"/>
    <w:uiPriority w:val="99"/>
    <w:semiHidden/>
    <w:rsid w:val="000204F2"/>
  </w:style>
  <w:style w:type="paragraph" w:styleId="af2">
    <w:name w:val="annotation subject"/>
    <w:basedOn w:val="af1"/>
    <w:next w:val="af1"/>
    <w:link w:val="Char8"/>
    <w:uiPriority w:val="99"/>
    <w:semiHidden/>
    <w:unhideWhenUsed/>
    <w:rsid w:val="000204F2"/>
    <w:rPr>
      <w:b/>
      <w:bCs/>
    </w:rPr>
  </w:style>
  <w:style w:type="character" w:customStyle="1" w:styleId="Char8">
    <w:name w:val="批注主题 Char"/>
    <w:basedOn w:val="Char7"/>
    <w:link w:val="af2"/>
    <w:uiPriority w:val="99"/>
    <w:semiHidden/>
    <w:rsid w:val="000204F2"/>
    <w:rPr>
      <w:b/>
      <w:bCs/>
    </w:rPr>
  </w:style>
  <w:style w:type="paragraph" w:customStyle="1" w:styleId="af3">
    <w:name w:val="表格"/>
    <w:basedOn w:val="a0"/>
    <w:next w:val="a0"/>
    <w:rsid w:val="00B40469"/>
    <w:pPr>
      <w:jc w:val="center"/>
    </w:pPr>
    <w:rPr>
      <w:rFonts w:eastAsia="宋体" w:cs="Times New Roman"/>
      <w:szCs w:val="24"/>
    </w:rPr>
  </w:style>
  <w:style w:type="paragraph" w:customStyle="1" w:styleId="Char9">
    <w:name w:val="Char"/>
    <w:basedOn w:val="a0"/>
    <w:rsid w:val="00787D15"/>
    <w:rPr>
      <w:rFonts w:ascii="宋体" w:eastAsia="宋体" w:hAnsi="宋体" w:cs="宋体"/>
      <w:szCs w:val="24"/>
    </w:rPr>
  </w:style>
  <w:style w:type="paragraph" w:customStyle="1" w:styleId="panda0">
    <w:name w:val="一级标题panda"/>
    <w:basedOn w:val="1"/>
    <w:rsid w:val="00856AAE"/>
    <w:rPr>
      <w:rFonts w:eastAsia="黑体" w:cs="Times New Roman"/>
      <w:snapToGrid w:val="0"/>
      <w:color w:val="000000"/>
      <w:kern w:val="0"/>
      <w:szCs w:val="28"/>
    </w:rPr>
  </w:style>
  <w:style w:type="paragraph" w:customStyle="1" w:styleId="panda1">
    <w:name w:val="二级标题panda"/>
    <w:basedOn w:val="2"/>
    <w:rsid w:val="00856AAE"/>
    <w:pPr>
      <w:keepNext w:val="0"/>
    </w:pPr>
    <w:rPr>
      <w:rFonts w:ascii="Times New Roman" w:eastAsia="黑体" w:hAnsi="Times New Roman" w:cs="Times New Roman"/>
      <w:snapToGrid w:val="0"/>
      <w:color w:val="000000"/>
      <w:kern w:val="0"/>
      <w:szCs w:val="28"/>
    </w:rPr>
  </w:style>
  <w:style w:type="paragraph" w:customStyle="1" w:styleId="panda2">
    <w:name w:val="三级标题panda"/>
    <w:basedOn w:val="3"/>
    <w:rsid w:val="00856AAE"/>
    <w:rPr>
      <w:rFonts w:eastAsia="宋体" w:cs="Times New Roman"/>
      <w:color w:val="000000"/>
    </w:rPr>
  </w:style>
  <w:style w:type="character" w:styleId="af4">
    <w:name w:val="Placeholder Text"/>
    <w:basedOn w:val="a1"/>
    <w:uiPriority w:val="99"/>
    <w:semiHidden/>
    <w:rsid w:val="00731B6B"/>
    <w:rPr>
      <w:color w:val="808080"/>
    </w:rPr>
  </w:style>
  <w:style w:type="paragraph" w:customStyle="1" w:styleId="a">
    <w:name w:val="表"/>
    <w:basedOn w:val="a0"/>
    <w:qFormat/>
    <w:rsid w:val="002F51C5"/>
    <w:pPr>
      <w:widowControl/>
      <w:numPr>
        <w:ilvl w:val="7"/>
        <w:numId w:val="4"/>
      </w:numPr>
      <w:ind w:firstLineChars="0"/>
      <w:jc w:val="center"/>
    </w:pPr>
    <w:rPr>
      <w:rFonts w:cs="Times New Roman"/>
      <w:b/>
      <w:szCs w:val="24"/>
    </w:rPr>
  </w:style>
  <w:style w:type="table" w:styleId="11">
    <w:name w:val="Plain Table 1"/>
    <w:basedOn w:val="a2"/>
    <w:uiPriority w:val="41"/>
    <w:rsid w:val="00B058A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
    <w:name w:val="样式1"/>
    <w:basedOn w:val="a2"/>
    <w:uiPriority w:val="99"/>
    <w:rsid w:val="00B058AA"/>
    <w:pPr>
      <w:adjustRightInd w:val="0"/>
      <w:snapToGrid w:val="0"/>
      <w:jc w:val="center"/>
    </w:pPr>
    <w:rPr>
      <w:rFonts w:ascii="Times New Roman" w:eastAsia="仿宋_GB2312" w:hAnsi="Times New Roman"/>
      <w:color w:val="000000" w:themeColor="text1"/>
    </w:rPr>
    <w:tblPr>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tblHeader/>
      <w:jc w:val="center"/>
    </w:trPr>
    <w:tcPr>
      <w:shd w:val="clear" w:color="auto" w:fill="auto"/>
      <w:vAlign w:val="center"/>
    </w:tcPr>
  </w:style>
  <w:style w:type="table" w:styleId="af5">
    <w:name w:val="Grid Table Light"/>
    <w:basedOn w:val="a2"/>
    <w:uiPriority w:val="40"/>
    <w:rsid w:val="00B058A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6">
    <w:name w:val="No Spacing"/>
    <w:link w:val="Chara"/>
    <w:uiPriority w:val="1"/>
    <w:qFormat/>
    <w:rsid w:val="00B058AA"/>
    <w:pPr>
      <w:widowControl w:val="0"/>
      <w:adjustRightInd w:val="0"/>
      <w:snapToGrid w:val="0"/>
      <w:ind w:firstLineChars="200" w:firstLine="200"/>
      <w:jc w:val="both"/>
    </w:pPr>
    <w:rPr>
      <w:rFonts w:ascii="Times New Roman" w:eastAsia="仿宋_GB2312" w:hAnsi="Times New Roman"/>
      <w:sz w:val="24"/>
    </w:rPr>
  </w:style>
  <w:style w:type="table" w:styleId="22">
    <w:name w:val="Plain Table 2"/>
    <w:basedOn w:val="a2"/>
    <w:uiPriority w:val="42"/>
    <w:rsid w:val="00B058A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1">
    <w:name w:val="Plain Table 3"/>
    <w:basedOn w:val="a2"/>
    <w:uiPriority w:val="43"/>
    <w:rsid w:val="00B058A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0">
    <w:name w:val="Plain Table 4"/>
    <w:basedOn w:val="a2"/>
    <w:uiPriority w:val="44"/>
    <w:rsid w:val="00B058A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
    <w:name w:val="Plain Table 5"/>
    <w:basedOn w:val="a2"/>
    <w:uiPriority w:val="45"/>
    <w:rsid w:val="00B058AA"/>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1-1">
    <w:name w:val="Grid Table 1 Light Accent 1"/>
    <w:basedOn w:val="a2"/>
    <w:uiPriority w:val="46"/>
    <w:rsid w:val="00B058AA"/>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1-2">
    <w:name w:val="Grid Table 1 Light Accent 2"/>
    <w:basedOn w:val="a2"/>
    <w:uiPriority w:val="46"/>
    <w:rsid w:val="00B058AA"/>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1-3">
    <w:name w:val="Grid Table 1 Light Accent 3"/>
    <w:basedOn w:val="a2"/>
    <w:uiPriority w:val="46"/>
    <w:rsid w:val="00B058AA"/>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1-4">
    <w:name w:val="Grid Table 1 Light Accent 4"/>
    <w:basedOn w:val="a2"/>
    <w:uiPriority w:val="46"/>
    <w:rsid w:val="00B058AA"/>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paragraph" w:customStyle="1" w:styleId="af7">
    <w:name w:val="表内容"/>
    <w:basedOn w:val="af6"/>
    <w:link w:val="af8"/>
    <w:qFormat/>
    <w:rsid w:val="002F51C5"/>
    <w:pPr>
      <w:ind w:firstLineChars="0" w:firstLine="0"/>
      <w:jc w:val="center"/>
    </w:pPr>
  </w:style>
  <w:style w:type="character" w:customStyle="1" w:styleId="Chara">
    <w:name w:val="无间隔 Char"/>
    <w:basedOn w:val="a1"/>
    <w:link w:val="af6"/>
    <w:uiPriority w:val="1"/>
    <w:rsid w:val="002F51C5"/>
    <w:rPr>
      <w:rFonts w:ascii="Times New Roman" w:eastAsia="仿宋_GB2312" w:hAnsi="Times New Roman"/>
      <w:sz w:val="24"/>
    </w:rPr>
  </w:style>
  <w:style w:type="character" w:customStyle="1" w:styleId="af8">
    <w:name w:val="表内容 字符"/>
    <w:basedOn w:val="Chara"/>
    <w:link w:val="af7"/>
    <w:rsid w:val="002F51C5"/>
    <w:rPr>
      <w:rFonts w:ascii="Times New Roman" w:eastAsia="仿宋_GB2312" w:hAnsi="Times New Roman"/>
      <w:sz w:val="24"/>
    </w:rPr>
  </w:style>
  <w:style w:type="paragraph" w:styleId="50">
    <w:name w:val="toc 5"/>
    <w:basedOn w:val="a0"/>
    <w:next w:val="a0"/>
    <w:autoRedefine/>
    <w:uiPriority w:val="39"/>
    <w:rsid w:val="006C48FE"/>
    <w:pPr>
      <w:ind w:left="960"/>
      <w:jc w:val="left"/>
    </w:pPr>
    <w:rPr>
      <w:rFonts w:asciiTheme="minorHAnsi" w:hAnsiTheme="minorHAnsi" w:cstheme="minorHAnsi"/>
      <w:sz w:val="18"/>
      <w:szCs w:val="18"/>
    </w:rPr>
  </w:style>
  <w:style w:type="paragraph" w:styleId="af9">
    <w:name w:val="List"/>
    <w:basedOn w:val="a0"/>
    <w:next w:val="a0"/>
    <w:uiPriority w:val="99"/>
    <w:qFormat/>
    <w:rsid w:val="001062FF"/>
    <w:pPr>
      <w:keepNext/>
      <w:ind w:firstLineChars="0" w:firstLine="0"/>
      <w:jc w:val="center"/>
    </w:pPr>
    <w:rPr>
      <w:rFonts w:cs="Times New Roman"/>
      <w:b/>
      <w:szCs w:val="21"/>
    </w:rPr>
  </w:style>
  <w:style w:type="paragraph" w:styleId="23">
    <w:name w:val="List 2"/>
    <w:basedOn w:val="a0"/>
    <w:uiPriority w:val="99"/>
    <w:qFormat/>
    <w:rsid w:val="001062FF"/>
    <w:pPr>
      <w:ind w:firstLineChars="0" w:firstLine="0"/>
      <w:jc w:val="center"/>
    </w:pPr>
    <w:rPr>
      <w:rFonts w:cs="Times New Roman"/>
      <w:b/>
      <w:szCs w:val="21"/>
    </w:rPr>
  </w:style>
  <w:style w:type="paragraph" w:styleId="41">
    <w:name w:val="toc 4"/>
    <w:basedOn w:val="a0"/>
    <w:next w:val="a0"/>
    <w:autoRedefine/>
    <w:uiPriority w:val="39"/>
    <w:unhideWhenUsed/>
    <w:rsid w:val="005E5803"/>
    <w:pPr>
      <w:ind w:left="720"/>
      <w:jc w:val="left"/>
    </w:pPr>
    <w:rPr>
      <w:rFonts w:asciiTheme="minorHAnsi" w:hAnsiTheme="minorHAnsi" w:cstheme="minorHAnsi"/>
      <w:sz w:val="18"/>
      <w:szCs w:val="18"/>
    </w:rPr>
  </w:style>
  <w:style w:type="paragraph" w:styleId="6">
    <w:name w:val="toc 6"/>
    <w:basedOn w:val="a0"/>
    <w:next w:val="a0"/>
    <w:autoRedefine/>
    <w:uiPriority w:val="39"/>
    <w:unhideWhenUsed/>
    <w:rsid w:val="005E5803"/>
    <w:pPr>
      <w:ind w:left="1200"/>
      <w:jc w:val="left"/>
    </w:pPr>
    <w:rPr>
      <w:rFonts w:asciiTheme="minorHAnsi" w:hAnsiTheme="minorHAnsi" w:cstheme="minorHAnsi"/>
      <w:sz w:val="18"/>
      <w:szCs w:val="18"/>
    </w:rPr>
  </w:style>
  <w:style w:type="paragraph" w:styleId="70">
    <w:name w:val="toc 7"/>
    <w:basedOn w:val="a0"/>
    <w:next w:val="a0"/>
    <w:autoRedefine/>
    <w:uiPriority w:val="39"/>
    <w:unhideWhenUsed/>
    <w:rsid w:val="005E5803"/>
    <w:pPr>
      <w:ind w:left="1440"/>
      <w:jc w:val="left"/>
    </w:pPr>
    <w:rPr>
      <w:rFonts w:asciiTheme="minorHAnsi" w:hAnsiTheme="minorHAnsi" w:cstheme="minorHAnsi"/>
      <w:sz w:val="18"/>
      <w:szCs w:val="18"/>
    </w:rPr>
  </w:style>
  <w:style w:type="paragraph" w:styleId="8">
    <w:name w:val="toc 8"/>
    <w:basedOn w:val="a0"/>
    <w:next w:val="a0"/>
    <w:autoRedefine/>
    <w:uiPriority w:val="39"/>
    <w:unhideWhenUsed/>
    <w:rsid w:val="005E5803"/>
    <w:pPr>
      <w:ind w:left="1680"/>
      <w:jc w:val="left"/>
    </w:pPr>
    <w:rPr>
      <w:rFonts w:asciiTheme="minorHAnsi" w:hAnsiTheme="minorHAnsi" w:cstheme="minorHAnsi"/>
      <w:sz w:val="18"/>
      <w:szCs w:val="18"/>
    </w:rPr>
  </w:style>
  <w:style w:type="paragraph" w:styleId="9">
    <w:name w:val="toc 9"/>
    <w:basedOn w:val="a0"/>
    <w:next w:val="a0"/>
    <w:autoRedefine/>
    <w:uiPriority w:val="39"/>
    <w:unhideWhenUsed/>
    <w:rsid w:val="005E5803"/>
    <w:pPr>
      <w:ind w:left="1920"/>
      <w:jc w:val="left"/>
    </w:pPr>
    <w:rPr>
      <w:rFonts w:asciiTheme="minorHAnsi" w:hAnsiTheme="minorHAnsi" w:cstheme="minorHAnsi"/>
      <w:sz w:val="18"/>
      <w:szCs w:val="18"/>
    </w:rPr>
  </w:style>
  <w:style w:type="paragraph" w:customStyle="1" w:styleId="afa">
    <w:name w:val="表格内文字"/>
    <w:basedOn w:val="a0"/>
    <w:rsid w:val="00E8230C"/>
    <w:pPr>
      <w:spacing w:beforeLines="20" w:before="20" w:line="240" w:lineRule="auto"/>
      <w:ind w:firstLineChars="0" w:firstLine="0"/>
      <w:jc w:val="center"/>
    </w:pPr>
    <w:rPr>
      <w:rFonts w:eastAsia="宋体" w:cs="Times New Roman"/>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877092">
      <w:bodyDiv w:val="1"/>
      <w:marLeft w:val="0"/>
      <w:marRight w:val="0"/>
      <w:marTop w:val="0"/>
      <w:marBottom w:val="0"/>
      <w:divBdr>
        <w:top w:val="none" w:sz="0" w:space="0" w:color="auto"/>
        <w:left w:val="none" w:sz="0" w:space="0" w:color="auto"/>
        <w:bottom w:val="none" w:sz="0" w:space="0" w:color="auto"/>
        <w:right w:val="none" w:sz="0" w:space="0" w:color="auto"/>
      </w:divBdr>
    </w:div>
    <w:div w:id="826019850">
      <w:bodyDiv w:val="1"/>
      <w:marLeft w:val="0"/>
      <w:marRight w:val="0"/>
      <w:marTop w:val="0"/>
      <w:marBottom w:val="0"/>
      <w:divBdr>
        <w:top w:val="none" w:sz="0" w:space="0" w:color="auto"/>
        <w:left w:val="none" w:sz="0" w:space="0" w:color="auto"/>
        <w:bottom w:val="none" w:sz="0" w:space="0" w:color="auto"/>
        <w:right w:val="none" w:sz="0" w:space="0" w:color="auto"/>
      </w:divBdr>
    </w:div>
    <w:div w:id="1233854574">
      <w:bodyDiv w:val="1"/>
      <w:marLeft w:val="0"/>
      <w:marRight w:val="0"/>
      <w:marTop w:val="0"/>
      <w:marBottom w:val="0"/>
      <w:divBdr>
        <w:top w:val="none" w:sz="0" w:space="0" w:color="auto"/>
        <w:left w:val="none" w:sz="0" w:space="0" w:color="auto"/>
        <w:bottom w:val="none" w:sz="0" w:space="0" w:color="auto"/>
        <w:right w:val="none" w:sz="0" w:space="0" w:color="auto"/>
      </w:divBdr>
    </w:div>
    <w:div w:id="1284849303">
      <w:bodyDiv w:val="1"/>
      <w:marLeft w:val="0"/>
      <w:marRight w:val="0"/>
      <w:marTop w:val="0"/>
      <w:marBottom w:val="0"/>
      <w:divBdr>
        <w:top w:val="none" w:sz="0" w:space="0" w:color="auto"/>
        <w:left w:val="none" w:sz="0" w:space="0" w:color="auto"/>
        <w:bottom w:val="none" w:sz="0" w:space="0" w:color="auto"/>
        <w:right w:val="none" w:sz="0" w:space="0" w:color="auto"/>
      </w:divBdr>
      <w:divsChild>
        <w:div w:id="373889445">
          <w:marLeft w:val="0"/>
          <w:marRight w:val="0"/>
          <w:marTop w:val="0"/>
          <w:marBottom w:val="0"/>
          <w:divBdr>
            <w:top w:val="none" w:sz="0" w:space="0" w:color="auto"/>
            <w:left w:val="none" w:sz="0" w:space="0" w:color="auto"/>
            <w:bottom w:val="none" w:sz="0" w:space="0" w:color="auto"/>
            <w:right w:val="none" w:sz="0" w:space="0" w:color="auto"/>
          </w:divBdr>
        </w:div>
      </w:divsChild>
    </w:div>
    <w:div w:id="1376199094">
      <w:bodyDiv w:val="1"/>
      <w:marLeft w:val="0"/>
      <w:marRight w:val="0"/>
      <w:marTop w:val="0"/>
      <w:marBottom w:val="0"/>
      <w:divBdr>
        <w:top w:val="none" w:sz="0" w:space="0" w:color="auto"/>
        <w:left w:val="none" w:sz="0" w:space="0" w:color="auto"/>
        <w:bottom w:val="none" w:sz="0" w:space="0" w:color="auto"/>
        <w:right w:val="none" w:sz="0" w:space="0" w:color="auto"/>
      </w:divBdr>
    </w:div>
    <w:div w:id="1453591992">
      <w:bodyDiv w:val="1"/>
      <w:marLeft w:val="0"/>
      <w:marRight w:val="0"/>
      <w:marTop w:val="0"/>
      <w:marBottom w:val="0"/>
      <w:divBdr>
        <w:top w:val="none" w:sz="0" w:space="0" w:color="auto"/>
        <w:left w:val="none" w:sz="0" w:space="0" w:color="auto"/>
        <w:bottom w:val="none" w:sz="0" w:space="0" w:color="auto"/>
        <w:right w:val="none" w:sz="0" w:space="0" w:color="auto"/>
      </w:divBdr>
      <w:divsChild>
        <w:div w:id="1840610255">
          <w:marLeft w:val="0"/>
          <w:marRight w:val="0"/>
          <w:marTop w:val="0"/>
          <w:marBottom w:val="0"/>
          <w:divBdr>
            <w:top w:val="none" w:sz="0" w:space="0" w:color="auto"/>
            <w:left w:val="none" w:sz="0" w:space="0" w:color="auto"/>
            <w:bottom w:val="none" w:sz="0" w:space="0" w:color="auto"/>
            <w:right w:val="none" w:sz="0" w:space="0" w:color="auto"/>
          </w:divBdr>
        </w:div>
      </w:divsChild>
    </w:div>
    <w:div w:id="1489862610">
      <w:bodyDiv w:val="1"/>
      <w:marLeft w:val="0"/>
      <w:marRight w:val="0"/>
      <w:marTop w:val="0"/>
      <w:marBottom w:val="0"/>
      <w:divBdr>
        <w:top w:val="none" w:sz="0" w:space="0" w:color="auto"/>
        <w:left w:val="none" w:sz="0" w:space="0" w:color="auto"/>
        <w:bottom w:val="none" w:sz="0" w:space="0" w:color="auto"/>
        <w:right w:val="none" w:sz="0" w:space="0" w:color="auto"/>
      </w:divBdr>
    </w:div>
    <w:div w:id="1498887152">
      <w:bodyDiv w:val="1"/>
      <w:marLeft w:val="0"/>
      <w:marRight w:val="0"/>
      <w:marTop w:val="0"/>
      <w:marBottom w:val="0"/>
      <w:divBdr>
        <w:top w:val="none" w:sz="0" w:space="0" w:color="auto"/>
        <w:left w:val="none" w:sz="0" w:space="0" w:color="auto"/>
        <w:bottom w:val="none" w:sz="0" w:space="0" w:color="auto"/>
        <w:right w:val="none" w:sz="0" w:space="0" w:color="auto"/>
      </w:divBdr>
    </w:div>
    <w:div w:id="1520655548">
      <w:bodyDiv w:val="1"/>
      <w:marLeft w:val="0"/>
      <w:marRight w:val="0"/>
      <w:marTop w:val="0"/>
      <w:marBottom w:val="0"/>
      <w:divBdr>
        <w:top w:val="none" w:sz="0" w:space="0" w:color="auto"/>
        <w:left w:val="none" w:sz="0" w:space="0" w:color="auto"/>
        <w:bottom w:val="none" w:sz="0" w:space="0" w:color="auto"/>
        <w:right w:val="none" w:sz="0" w:space="0" w:color="auto"/>
      </w:divBdr>
    </w:div>
    <w:div w:id="1773092032">
      <w:bodyDiv w:val="1"/>
      <w:marLeft w:val="0"/>
      <w:marRight w:val="0"/>
      <w:marTop w:val="0"/>
      <w:marBottom w:val="0"/>
      <w:divBdr>
        <w:top w:val="none" w:sz="0" w:space="0" w:color="auto"/>
        <w:left w:val="none" w:sz="0" w:space="0" w:color="auto"/>
        <w:bottom w:val="none" w:sz="0" w:space="0" w:color="auto"/>
        <w:right w:val="none" w:sz="0" w:space="0" w:color="auto"/>
      </w:divBdr>
    </w:div>
    <w:div w:id="1970238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3.emf"/><Relationship Id="rId26"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5"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media/image5.png"/><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9.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8.png"/><Relationship Id="rId28" Type="http://schemas.openxmlformats.org/officeDocument/2006/relationships/image" Target="media/image13.jpeg"/><Relationship Id="rId10" Type="http://schemas.openxmlformats.org/officeDocument/2006/relationships/footer" Target="footer1.xml"/><Relationship Id="rId19" Type="http://schemas.openxmlformats.org/officeDocument/2006/relationships/image" Target="media/image4.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81231F-33E8-4DAF-A803-48919F29A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2133</TotalTime>
  <Pages>36</Pages>
  <Words>2748</Words>
  <Characters>15667</Characters>
  <Application>Microsoft Office Word</Application>
  <DocSecurity>0</DocSecurity>
  <Lines>130</Lines>
  <Paragraphs>36</Paragraphs>
  <ScaleCrop>false</ScaleCrop>
  <Company>china</Company>
  <LinksUpToDate>false</LinksUpToDate>
  <CharactersWithSpaces>18379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中华人民共和国</dc:creator>
  <cp:keywords/>
  <dc:description/>
  <cp:lastModifiedBy>乔乔</cp:lastModifiedBy>
  <cp:revision>226</cp:revision>
  <dcterms:created xsi:type="dcterms:W3CDTF">2017-09-08T00:49:00Z</dcterms:created>
  <dcterms:modified xsi:type="dcterms:W3CDTF">2019-05-13T08:35:00Z</dcterms:modified>
</cp:coreProperties>
</file>